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5E19CB1A" w:rsidR="00EE2CB6" w:rsidRPr="00836302" w:rsidRDefault="00684DDE" w:rsidP="00EE2CB6">
      <w:pPr>
        <w:jc w:val="center"/>
        <w:rPr>
          <w:b/>
          <w:lang w:val="en-US"/>
        </w:rPr>
      </w:pPr>
      <w:r>
        <w:rPr>
          <w:b/>
          <w:lang w:val="en-US"/>
        </w:rPr>
        <w:t>Spring</w:t>
      </w:r>
      <w:r w:rsidR="00EE2CB6" w:rsidRPr="00836302">
        <w:rPr>
          <w:b/>
          <w:lang w:val="en-US"/>
        </w:rPr>
        <w:t xml:space="preserve"> semester 202</w:t>
      </w:r>
      <w:r w:rsidR="00C13F13">
        <w:rPr>
          <w:b/>
          <w:lang w:val="en-US"/>
        </w:rPr>
        <w:t>6</w:t>
      </w:r>
      <w:r w:rsidR="00EE2CB6" w:rsidRPr="00836302">
        <w:rPr>
          <w:b/>
          <w:lang w:val="en-US"/>
        </w:rPr>
        <w:t>-202</w:t>
      </w:r>
      <w:r w:rsidR="00C13F13">
        <w:rPr>
          <w:b/>
          <w:lang w:val="en-US"/>
        </w:rPr>
        <w:t>7</w:t>
      </w:r>
      <w:r w:rsidR="00EE2CB6" w:rsidRPr="00836302">
        <w:rPr>
          <w:b/>
          <w:lang w:val="en-US"/>
        </w:rPr>
        <w:t xml:space="preserve">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r w:rsidRPr="00836302">
              <w:rPr>
                <w:b/>
                <w:sz w:val="20"/>
                <w:szCs w:val="20"/>
              </w:rPr>
              <w:t xml:space="preserve">of </w:t>
            </w:r>
            <w:r w:rsidRPr="00836302">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A435" w14:textId="71127F33" w:rsidR="00BC3D11" w:rsidRDefault="00BC3D11" w:rsidP="00B06AC2">
            <w:pPr>
              <w:jc w:val="center"/>
              <w:rPr>
                <w:b/>
                <w:sz w:val="22"/>
              </w:rPr>
            </w:pPr>
            <w:r w:rsidRPr="00AE0ED5">
              <w:rPr>
                <w:b/>
                <w:sz w:val="22"/>
              </w:rPr>
              <w:t>[</w:t>
            </w:r>
            <w:r w:rsidR="00684DDE" w:rsidRPr="00684DDE">
              <w:rPr>
                <w:b/>
                <w:sz w:val="22"/>
              </w:rPr>
              <w:t>100703</w:t>
            </w:r>
            <w:r w:rsidRPr="00AE0ED5">
              <w:rPr>
                <w:b/>
                <w:sz w:val="22"/>
              </w:rPr>
              <w:t>]</w:t>
            </w:r>
          </w:p>
          <w:p w14:paraId="13AF209D" w14:textId="30F36425" w:rsidR="00EE2CB6" w:rsidRPr="00BC3D11" w:rsidRDefault="00684DDE" w:rsidP="00BC3D11">
            <w:pPr>
              <w:jc w:val="center"/>
              <w:rPr>
                <w:b/>
                <w:sz w:val="22"/>
                <w:lang w:val="en-US"/>
              </w:rPr>
            </w:pPr>
            <w:r w:rsidRPr="00684DDE">
              <w:rPr>
                <w:b/>
                <w:sz w:val="22"/>
              </w:rPr>
              <w:t>Translation of Economic and Juridical Documents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5652C" w14:textId="0FAFFE1B" w:rsidR="00EE2CB6" w:rsidRPr="00160A1F" w:rsidRDefault="008A39B9" w:rsidP="00B06AC2">
            <w:pPr>
              <w:jc w:val="center"/>
              <w:rPr>
                <w:sz w:val="20"/>
                <w:szCs w:val="20"/>
                <w:lang w:val="en-US"/>
              </w:rPr>
            </w:pPr>
            <w:r>
              <w:rPr>
                <w:sz w:val="20"/>
                <w:szCs w:val="20"/>
                <w:lang w:val="en-US"/>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4CF7" w14:textId="6492F370" w:rsidR="00EE2CB6" w:rsidRPr="00836302" w:rsidRDefault="00684DDE" w:rsidP="00B06AC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B382B" w14:textId="2A51EBEF" w:rsidR="00EE2CB6" w:rsidRPr="00836302" w:rsidRDefault="00CC68CB" w:rsidP="00E25BEC">
            <w:pPr>
              <w:autoSpaceDE w:val="0"/>
              <w:autoSpaceDN w:val="0"/>
              <w:adjustRightInd w:val="0"/>
              <w:jc w:val="center"/>
              <w:rPr>
                <w:sz w:val="20"/>
                <w:szCs w:val="20"/>
                <w:lang w:val="en-US"/>
              </w:rPr>
            </w:pPr>
            <w:r>
              <w:rPr>
                <w:sz w:val="20"/>
              </w:rPr>
              <w:t>MD</w:t>
            </w:r>
            <w:r>
              <w:rPr>
                <w:spacing w:val="-13"/>
                <w:sz w:val="20"/>
              </w:rPr>
              <w:t xml:space="preserve"> </w:t>
            </w:r>
            <w:r>
              <w:rPr>
                <w:sz w:val="20"/>
              </w:rPr>
              <w:t xml:space="preserve">University </w:t>
            </w:r>
            <w:r>
              <w:rPr>
                <w:spacing w:val="-2"/>
                <w:sz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435ADB44" w14:textId="77777777" w:rsidR="00CC68CB" w:rsidRDefault="00CC68CB" w:rsidP="00CC68CB">
            <w:pPr>
              <w:pStyle w:val="TableParagraph"/>
              <w:spacing w:line="183" w:lineRule="exact"/>
              <w:ind w:left="111"/>
              <w:rPr>
                <w:sz w:val="16"/>
              </w:rPr>
            </w:pPr>
            <w:r>
              <w:rPr>
                <w:spacing w:val="-2"/>
                <w:sz w:val="16"/>
              </w:rPr>
              <w:t>Orally</w:t>
            </w:r>
          </w:p>
          <w:p w14:paraId="484AE3B5" w14:textId="320F3EDC" w:rsidR="00AE0ED5" w:rsidRPr="003165A7" w:rsidRDefault="00CC68CB" w:rsidP="00CC68CB">
            <w:pPr>
              <w:rPr>
                <w:sz w:val="20"/>
                <w:szCs w:val="20"/>
              </w:rPr>
            </w:pPr>
            <w:r>
              <w:rPr>
                <w:sz w:val="16"/>
              </w:rPr>
              <w:t>Univer</w:t>
            </w:r>
            <w:r>
              <w:rPr>
                <w:spacing w:val="-4"/>
                <w:sz w:val="16"/>
              </w:rPr>
              <w:t xml:space="preserve"> </w:t>
            </w:r>
            <w:r>
              <w:rPr>
                <w:spacing w:val="-2"/>
                <w:sz w:val="16"/>
              </w:rPr>
              <w:t>System</w:t>
            </w:r>
            <w:r w:rsidRPr="003165A7">
              <w:rPr>
                <w:sz w:val="20"/>
                <w:szCs w:val="20"/>
              </w:rPr>
              <w:t xml:space="preserve"> </w:t>
            </w:r>
          </w:p>
        </w:tc>
      </w:tr>
      <w:tr w:rsidR="00CC68CB" w:rsidRPr="00836302" w14:paraId="7F06FCCB" w14:textId="77777777" w:rsidTr="00C13F13">
        <w:trPr>
          <w:trHeight w:val="18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FE3B" w14:textId="77777777" w:rsidR="00CC68CB" w:rsidRPr="00836302" w:rsidRDefault="00CC68CB" w:rsidP="00CC68CB">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EC55" w14:textId="39926AE5" w:rsidR="00CC68CB" w:rsidRPr="00836302" w:rsidRDefault="00C13F13" w:rsidP="00C13F13">
            <w:pPr>
              <w:jc w:val="both"/>
              <w:rPr>
                <w:sz w:val="20"/>
                <w:szCs w:val="20"/>
              </w:rPr>
            </w:pPr>
            <w:r w:rsidRPr="00C13F13">
              <w:rPr>
                <w:sz w:val="20"/>
                <w:szCs w:val="20"/>
              </w:rPr>
              <w:t>Smagulova A.S</w:t>
            </w:r>
          </w:p>
        </w:tc>
        <w:tc>
          <w:tcPr>
            <w:tcW w:w="3402" w:type="dxa"/>
            <w:gridSpan w:val="2"/>
            <w:vMerge/>
          </w:tcPr>
          <w:p w14:paraId="57875CFB" w14:textId="77777777" w:rsidR="00CC68CB" w:rsidRPr="00836302" w:rsidRDefault="00CC68CB" w:rsidP="00CC68CB">
            <w:pPr>
              <w:jc w:val="center"/>
              <w:rPr>
                <w:sz w:val="20"/>
                <w:szCs w:val="20"/>
              </w:rPr>
            </w:pPr>
          </w:p>
        </w:tc>
      </w:tr>
      <w:tr w:rsidR="00CC68CB" w:rsidRPr="00CC68CB"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D025D" w14:textId="77777777" w:rsidR="00CC68CB" w:rsidRPr="00836302" w:rsidRDefault="00CC68CB" w:rsidP="00CC68CB">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0851F" w14:textId="411B943B" w:rsidR="00CC68CB" w:rsidRPr="00C13F13" w:rsidRDefault="00C13F13" w:rsidP="00CC68CB">
            <w:pPr>
              <w:jc w:val="both"/>
              <w:rPr>
                <w:sz w:val="20"/>
                <w:szCs w:val="20"/>
              </w:rPr>
            </w:pPr>
            <w:r w:rsidRPr="00C13F13">
              <w:rPr>
                <w:sz w:val="20"/>
                <w:szCs w:val="20"/>
              </w:rPr>
              <w:t xml:space="preserve">Smagulova.aigerm@gmail.com </w:t>
            </w:r>
          </w:p>
        </w:tc>
        <w:tc>
          <w:tcPr>
            <w:tcW w:w="3402" w:type="dxa"/>
            <w:gridSpan w:val="2"/>
            <w:vMerge/>
          </w:tcPr>
          <w:p w14:paraId="072FE037" w14:textId="77777777" w:rsidR="00CC68CB" w:rsidRPr="00AC1CFE" w:rsidRDefault="00CC68CB" w:rsidP="00CC68CB">
            <w:pPr>
              <w:widowControl w:val="0"/>
              <w:pBdr>
                <w:top w:val="nil"/>
                <w:left w:val="nil"/>
                <w:bottom w:val="nil"/>
                <w:right w:val="nil"/>
                <w:between w:val="nil"/>
              </w:pBdr>
              <w:spacing w:line="276" w:lineRule="auto"/>
              <w:rPr>
                <w:sz w:val="20"/>
                <w:szCs w:val="20"/>
                <w:lang w:val="kk-KZ"/>
              </w:rPr>
            </w:pPr>
          </w:p>
        </w:tc>
      </w:tr>
      <w:tr w:rsidR="00CC68CB"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B11C8" w14:textId="77777777" w:rsidR="00CC68CB" w:rsidRPr="00836302" w:rsidRDefault="00CC68CB" w:rsidP="00CC68CB">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F7B4" w14:textId="4A274C0A" w:rsidR="00CC68CB" w:rsidRPr="00836302" w:rsidRDefault="00C13F13" w:rsidP="00CC68CB">
            <w:pPr>
              <w:jc w:val="both"/>
              <w:rPr>
                <w:sz w:val="20"/>
                <w:szCs w:val="20"/>
              </w:rPr>
            </w:pPr>
            <w:r w:rsidRPr="00C13F13">
              <w:rPr>
                <w:sz w:val="20"/>
                <w:szCs w:val="20"/>
              </w:rPr>
              <w:t>87011674373</w:t>
            </w:r>
          </w:p>
        </w:tc>
        <w:tc>
          <w:tcPr>
            <w:tcW w:w="3402" w:type="dxa"/>
            <w:gridSpan w:val="2"/>
            <w:vMerge/>
          </w:tcPr>
          <w:p w14:paraId="4C6C8A42" w14:textId="77777777" w:rsidR="00CC68CB" w:rsidRPr="00836302" w:rsidRDefault="00CC68CB" w:rsidP="00CC68CB">
            <w:pPr>
              <w:widowControl w:val="0"/>
              <w:pBdr>
                <w:top w:val="nil"/>
                <w:left w:val="nil"/>
                <w:bottom w:val="nil"/>
                <w:right w:val="nil"/>
                <w:between w:val="nil"/>
              </w:pBdr>
              <w:spacing w:line="276" w:lineRule="auto"/>
              <w:rPr>
                <w:sz w:val="20"/>
                <w:szCs w:val="20"/>
              </w:rPr>
            </w:pPr>
          </w:p>
        </w:tc>
      </w:tr>
      <w:tr w:rsidR="00CC68CB"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DBFE" w14:textId="77777777" w:rsidR="00CC68CB" w:rsidRPr="00836302" w:rsidRDefault="00CC68CB" w:rsidP="00CC68CB">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8001" w14:textId="77777777" w:rsidR="00CC68CB" w:rsidRPr="00836302" w:rsidRDefault="00CC68CB" w:rsidP="00CC68CB">
            <w:pPr>
              <w:jc w:val="both"/>
              <w:rPr>
                <w:sz w:val="20"/>
                <w:szCs w:val="20"/>
              </w:rPr>
            </w:pPr>
            <w:r w:rsidRPr="00836302">
              <w:rPr>
                <w:sz w:val="20"/>
                <w:szCs w:val="20"/>
              </w:rPr>
              <w:t>-</w:t>
            </w:r>
          </w:p>
        </w:tc>
        <w:tc>
          <w:tcPr>
            <w:tcW w:w="3402" w:type="dxa"/>
            <w:gridSpan w:val="2"/>
            <w:vMerge/>
          </w:tcPr>
          <w:p w14:paraId="3FC19362" w14:textId="77777777" w:rsidR="00CC68CB" w:rsidRPr="00836302" w:rsidRDefault="00CC68CB" w:rsidP="00CC68CB">
            <w:pPr>
              <w:widowControl w:val="0"/>
              <w:pBdr>
                <w:top w:val="nil"/>
                <w:left w:val="nil"/>
                <w:bottom w:val="nil"/>
                <w:right w:val="nil"/>
                <w:between w:val="nil"/>
              </w:pBdr>
              <w:spacing w:line="276" w:lineRule="auto"/>
              <w:rPr>
                <w:sz w:val="20"/>
                <w:szCs w:val="20"/>
              </w:rPr>
            </w:pPr>
          </w:p>
        </w:tc>
      </w:tr>
      <w:tr w:rsidR="00CC68CB"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5D95" w14:textId="77777777" w:rsidR="00CC68CB" w:rsidRPr="00836302" w:rsidRDefault="00CC68CB" w:rsidP="00CC68CB">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FA6B" w14:textId="77777777" w:rsidR="00CC68CB" w:rsidRPr="00836302" w:rsidRDefault="00CC68CB" w:rsidP="00CC68CB">
            <w:pPr>
              <w:jc w:val="both"/>
              <w:rPr>
                <w:sz w:val="20"/>
                <w:szCs w:val="20"/>
              </w:rPr>
            </w:pPr>
            <w:r w:rsidRPr="00836302">
              <w:rPr>
                <w:sz w:val="20"/>
                <w:szCs w:val="20"/>
              </w:rPr>
              <w:t>-</w:t>
            </w:r>
          </w:p>
        </w:tc>
        <w:tc>
          <w:tcPr>
            <w:tcW w:w="3402" w:type="dxa"/>
            <w:gridSpan w:val="2"/>
            <w:vMerge/>
          </w:tcPr>
          <w:p w14:paraId="2C86A234" w14:textId="77777777" w:rsidR="00CC68CB" w:rsidRPr="00836302" w:rsidRDefault="00CC68CB" w:rsidP="00CC68CB">
            <w:pPr>
              <w:widowControl w:val="0"/>
              <w:pBdr>
                <w:top w:val="nil"/>
                <w:left w:val="nil"/>
                <w:bottom w:val="nil"/>
                <w:right w:val="nil"/>
                <w:between w:val="nil"/>
              </w:pBdr>
              <w:spacing w:line="276" w:lineRule="auto"/>
              <w:rPr>
                <w:sz w:val="20"/>
                <w:szCs w:val="20"/>
              </w:rPr>
            </w:pPr>
          </w:p>
        </w:tc>
      </w:tr>
      <w:tr w:rsidR="00CC68CB"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CA2C7" w14:textId="77777777" w:rsidR="00CC68CB" w:rsidRPr="00836302" w:rsidRDefault="00CC68CB" w:rsidP="00CC68CB">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9112" w14:textId="77777777" w:rsidR="00CC68CB" w:rsidRPr="00836302" w:rsidRDefault="00CC68CB" w:rsidP="00CC68CB">
            <w:pPr>
              <w:jc w:val="both"/>
              <w:rPr>
                <w:sz w:val="20"/>
                <w:szCs w:val="20"/>
              </w:rPr>
            </w:pPr>
            <w:r w:rsidRPr="00836302">
              <w:rPr>
                <w:sz w:val="20"/>
                <w:szCs w:val="20"/>
              </w:rPr>
              <w:t>-</w:t>
            </w:r>
          </w:p>
        </w:tc>
        <w:tc>
          <w:tcPr>
            <w:tcW w:w="3402" w:type="dxa"/>
            <w:gridSpan w:val="2"/>
            <w:vMerge/>
          </w:tcPr>
          <w:p w14:paraId="49934524" w14:textId="77777777" w:rsidR="00CC68CB" w:rsidRPr="00836302" w:rsidRDefault="00CC68CB" w:rsidP="00CC68CB">
            <w:pPr>
              <w:widowControl w:val="0"/>
              <w:pBdr>
                <w:top w:val="nil"/>
                <w:left w:val="nil"/>
                <w:bottom w:val="nil"/>
                <w:right w:val="nil"/>
                <w:between w:val="nil"/>
              </w:pBdr>
              <w:spacing w:line="276" w:lineRule="auto"/>
              <w:rPr>
                <w:sz w:val="20"/>
                <w:szCs w:val="20"/>
              </w:rPr>
            </w:pPr>
          </w:p>
        </w:tc>
      </w:tr>
      <w:tr w:rsidR="00CC68CB"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CC68CB" w:rsidRPr="00836302" w:rsidRDefault="00CC68CB" w:rsidP="00CC68CB">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CC68CB" w:rsidRPr="00836302" w14:paraId="1F16A7E2" w14:textId="77777777" w:rsidTr="00B06AC2">
        <w:tc>
          <w:tcPr>
            <w:tcW w:w="1701" w:type="dxa"/>
          </w:tcPr>
          <w:p w14:paraId="72E042D2" w14:textId="77777777" w:rsidR="00CC68CB" w:rsidRPr="00836302" w:rsidRDefault="00CC68CB" w:rsidP="00CC68CB">
            <w:pPr>
              <w:rPr>
                <w:b/>
                <w:sz w:val="20"/>
                <w:szCs w:val="20"/>
              </w:rPr>
            </w:pPr>
            <w:r w:rsidRPr="00836302">
              <w:rPr>
                <w:b/>
                <w:sz w:val="20"/>
                <w:szCs w:val="20"/>
              </w:rPr>
              <w:t>Purpose</w:t>
            </w:r>
          </w:p>
          <w:p w14:paraId="2070581E" w14:textId="77777777" w:rsidR="00CC68CB" w:rsidRPr="00836302" w:rsidRDefault="00CC68CB" w:rsidP="00CC68CB">
            <w:pPr>
              <w:rPr>
                <w:b/>
                <w:sz w:val="20"/>
                <w:szCs w:val="20"/>
              </w:rPr>
            </w:pPr>
            <w:r w:rsidRPr="00836302">
              <w:rPr>
                <w:b/>
                <w:sz w:val="20"/>
                <w:szCs w:val="20"/>
              </w:rPr>
              <w:t xml:space="preserve">of the </w:t>
            </w:r>
            <w:r w:rsidRPr="00836302">
              <w:rPr>
                <w:b/>
                <w:sz w:val="20"/>
                <w:szCs w:val="20"/>
                <w:lang w:val="en-US"/>
              </w:rPr>
              <w:t>course</w:t>
            </w:r>
          </w:p>
        </w:tc>
        <w:tc>
          <w:tcPr>
            <w:tcW w:w="5387" w:type="dxa"/>
            <w:gridSpan w:val="5"/>
          </w:tcPr>
          <w:p w14:paraId="10F14B0C" w14:textId="77777777" w:rsidR="00CC68CB" w:rsidRPr="00836302" w:rsidRDefault="00CC68CB" w:rsidP="00CC68CB">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CC68CB" w:rsidRPr="00836302" w:rsidRDefault="00CC68CB" w:rsidP="00CC68CB">
            <w:pPr>
              <w:jc w:val="center"/>
              <w:rPr>
                <w:b/>
                <w:sz w:val="20"/>
                <w:szCs w:val="20"/>
              </w:rPr>
            </w:pPr>
          </w:p>
        </w:tc>
        <w:tc>
          <w:tcPr>
            <w:tcW w:w="3402" w:type="dxa"/>
            <w:gridSpan w:val="2"/>
          </w:tcPr>
          <w:p w14:paraId="7D040A93" w14:textId="77777777" w:rsidR="00CC68CB" w:rsidRPr="00836302" w:rsidRDefault="00CC68CB" w:rsidP="00CC68CB">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CC68CB" w:rsidRPr="00836302" w14:paraId="107EC9C2" w14:textId="77777777" w:rsidTr="00B06AC2">
        <w:trPr>
          <w:trHeight w:val="152"/>
        </w:trPr>
        <w:tc>
          <w:tcPr>
            <w:tcW w:w="1701" w:type="dxa"/>
            <w:vMerge w:val="restart"/>
          </w:tcPr>
          <w:p w14:paraId="433353F4" w14:textId="3B2A85C2" w:rsidR="00CC68CB" w:rsidRPr="00836302" w:rsidRDefault="00CC68CB" w:rsidP="00CC68CB">
            <w:pPr>
              <w:jc w:val="both"/>
              <w:rPr>
                <w:bCs/>
                <w:sz w:val="20"/>
                <w:szCs w:val="20"/>
                <w:lang w:val="en-US"/>
              </w:rPr>
            </w:pPr>
            <w:r w:rsidRPr="00684DDE">
              <w:rPr>
                <w:bCs/>
                <w:sz w:val="20"/>
                <w:szCs w:val="20"/>
              </w:rPr>
              <w:t>to teach students to approach translation from the perspective of modern translation studies and find the right translation solutions. Subject area: general issues of specialized translation, linguistic features of legal and economic texts, techniques of translating economic and legal documentation, translator legal status and professional ethics, translation difficulties.</w:t>
            </w:r>
          </w:p>
        </w:tc>
        <w:tc>
          <w:tcPr>
            <w:tcW w:w="5387" w:type="dxa"/>
            <w:gridSpan w:val="5"/>
            <w:vMerge w:val="restart"/>
          </w:tcPr>
          <w:p w14:paraId="2328A317" w14:textId="33401671" w:rsidR="00CC68CB" w:rsidRPr="00836302" w:rsidRDefault="00CC68CB" w:rsidP="00CC68CB">
            <w:pPr>
              <w:pStyle w:val="a7"/>
              <w:tabs>
                <w:tab w:val="left" w:pos="166"/>
              </w:tabs>
              <w:ind w:left="0"/>
              <w:jc w:val="both"/>
              <w:rPr>
                <w:sz w:val="20"/>
                <w:szCs w:val="20"/>
                <w:lang w:val="en-US"/>
              </w:rPr>
            </w:pPr>
            <w:r w:rsidRPr="00684DDE">
              <w:rPr>
                <w:sz w:val="20"/>
                <w:szCs w:val="20"/>
                <w:lang w:val="kk-KZ"/>
              </w:rPr>
              <w:t>LO 1: Understand the principles of specialized translation and apply modern translation studies methodologies to economic and legal texts.</w:t>
            </w:r>
          </w:p>
        </w:tc>
        <w:tc>
          <w:tcPr>
            <w:tcW w:w="3402" w:type="dxa"/>
            <w:gridSpan w:val="2"/>
          </w:tcPr>
          <w:p w14:paraId="69056EF6" w14:textId="23F83336" w:rsidR="00CC68CB" w:rsidRPr="00836302" w:rsidRDefault="00CC68CB" w:rsidP="00CC68CB">
            <w:pPr>
              <w:jc w:val="both"/>
              <w:rPr>
                <w:sz w:val="20"/>
                <w:szCs w:val="20"/>
                <w:lang w:val="en-US"/>
              </w:rPr>
            </w:pPr>
            <w:r w:rsidRPr="00684DDE">
              <w:rPr>
                <w:sz w:val="20"/>
                <w:szCs w:val="20"/>
                <w:lang w:val="en-US"/>
              </w:rPr>
              <w:t>ID 1.1: Demonstrates knowledge of modern translation studies theories and their relevance to specialized translation.</w:t>
            </w:r>
          </w:p>
        </w:tc>
      </w:tr>
      <w:tr w:rsidR="00CC68CB" w:rsidRPr="00836302" w14:paraId="25F6514C" w14:textId="77777777" w:rsidTr="00B06AC2">
        <w:trPr>
          <w:trHeight w:val="152"/>
        </w:trPr>
        <w:tc>
          <w:tcPr>
            <w:tcW w:w="1701" w:type="dxa"/>
            <w:vMerge/>
          </w:tcPr>
          <w:p w14:paraId="6B0ECAA6" w14:textId="77777777" w:rsidR="00CC68CB" w:rsidRPr="00836302" w:rsidRDefault="00CC68CB" w:rsidP="00CC68CB">
            <w:pPr>
              <w:jc w:val="both"/>
              <w:rPr>
                <w:b/>
                <w:sz w:val="20"/>
                <w:szCs w:val="20"/>
              </w:rPr>
            </w:pPr>
          </w:p>
        </w:tc>
        <w:tc>
          <w:tcPr>
            <w:tcW w:w="5387" w:type="dxa"/>
            <w:gridSpan w:val="5"/>
            <w:vMerge/>
          </w:tcPr>
          <w:p w14:paraId="318144D5" w14:textId="77777777" w:rsidR="00CC68CB" w:rsidRPr="00836302" w:rsidRDefault="00CC68CB" w:rsidP="00CC68CB">
            <w:pPr>
              <w:jc w:val="both"/>
              <w:rPr>
                <w:sz w:val="20"/>
                <w:szCs w:val="20"/>
              </w:rPr>
            </w:pPr>
          </w:p>
        </w:tc>
        <w:tc>
          <w:tcPr>
            <w:tcW w:w="3402" w:type="dxa"/>
            <w:gridSpan w:val="2"/>
          </w:tcPr>
          <w:p w14:paraId="473A630A" w14:textId="7C3955F1" w:rsidR="00CC68CB" w:rsidRPr="00836302" w:rsidRDefault="00CC68CB" w:rsidP="00CC68CB">
            <w:pPr>
              <w:jc w:val="both"/>
              <w:rPr>
                <w:sz w:val="20"/>
                <w:szCs w:val="20"/>
              </w:rPr>
            </w:pPr>
            <w:r w:rsidRPr="00684DDE">
              <w:rPr>
                <w:sz w:val="20"/>
                <w:szCs w:val="20"/>
                <w:lang w:val="en-US"/>
              </w:rPr>
              <w:t>ID 1.2: Identifies key principles for translating economic and legal texts with accuracy and cultural relevance.</w:t>
            </w:r>
          </w:p>
        </w:tc>
      </w:tr>
      <w:tr w:rsidR="00CC68CB" w:rsidRPr="00836302" w14:paraId="2555F18B" w14:textId="77777777" w:rsidTr="00B06AC2">
        <w:trPr>
          <w:trHeight w:val="76"/>
        </w:trPr>
        <w:tc>
          <w:tcPr>
            <w:tcW w:w="1701" w:type="dxa"/>
            <w:vMerge/>
          </w:tcPr>
          <w:p w14:paraId="7599A234" w14:textId="77777777" w:rsidR="00CC68CB" w:rsidRPr="00836302" w:rsidRDefault="00CC68CB" w:rsidP="00CC68CB">
            <w:pPr>
              <w:widowControl w:val="0"/>
              <w:pBdr>
                <w:top w:val="nil"/>
                <w:left w:val="nil"/>
                <w:bottom w:val="nil"/>
                <w:right w:val="nil"/>
                <w:between w:val="nil"/>
              </w:pBdr>
              <w:spacing w:line="276" w:lineRule="auto"/>
              <w:rPr>
                <w:b/>
                <w:sz w:val="20"/>
                <w:szCs w:val="20"/>
              </w:rPr>
            </w:pPr>
          </w:p>
        </w:tc>
        <w:tc>
          <w:tcPr>
            <w:tcW w:w="5387" w:type="dxa"/>
            <w:gridSpan w:val="5"/>
            <w:vMerge w:val="restart"/>
          </w:tcPr>
          <w:p w14:paraId="21F09DAD" w14:textId="3AA4B205" w:rsidR="00CC68CB" w:rsidRPr="00836302" w:rsidRDefault="00CC68CB" w:rsidP="00CC68CB">
            <w:pPr>
              <w:jc w:val="both"/>
              <w:rPr>
                <w:sz w:val="20"/>
                <w:szCs w:val="20"/>
              </w:rPr>
            </w:pPr>
            <w:r w:rsidRPr="00684DDE">
              <w:rPr>
                <w:sz w:val="20"/>
                <w:szCs w:val="20"/>
                <w:lang w:val="en-US"/>
              </w:rPr>
              <w:t>LO 2: Analyze linguistic features of economic and legal texts to identify translation challenges and develop appropriate solutions.</w:t>
            </w:r>
          </w:p>
        </w:tc>
        <w:tc>
          <w:tcPr>
            <w:tcW w:w="3402" w:type="dxa"/>
            <w:gridSpan w:val="2"/>
          </w:tcPr>
          <w:p w14:paraId="26DDC832" w14:textId="219C5DE3" w:rsidR="00CC68CB" w:rsidRPr="00836302" w:rsidRDefault="00CC68CB" w:rsidP="00CC68CB">
            <w:pPr>
              <w:pStyle w:val="af6"/>
              <w:jc w:val="both"/>
              <w:rPr>
                <w:rFonts w:ascii="Times New Roman" w:hAnsi="Times New Roman"/>
                <w:sz w:val="20"/>
                <w:szCs w:val="20"/>
                <w:lang w:val="en-US"/>
              </w:rPr>
            </w:pPr>
            <w:r w:rsidRPr="00684DDE">
              <w:rPr>
                <w:rFonts w:ascii="Times New Roman" w:hAnsi="Times New Roman"/>
                <w:sz w:val="20"/>
                <w:szCs w:val="20"/>
                <w:lang w:val="en-US"/>
              </w:rPr>
              <w:t>ID 2.1: Recognizes structural, lexical, and stylistic characteristics of economic and legal texts in English, Russian, and Kazakh.</w:t>
            </w:r>
          </w:p>
        </w:tc>
      </w:tr>
      <w:tr w:rsidR="00CC68CB" w:rsidRPr="00836302" w14:paraId="4EE8584C" w14:textId="77777777" w:rsidTr="00B06AC2">
        <w:trPr>
          <w:trHeight w:val="76"/>
        </w:trPr>
        <w:tc>
          <w:tcPr>
            <w:tcW w:w="1701" w:type="dxa"/>
            <w:vMerge/>
          </w:tcPr>
          <w:p w14:paraId="6D2030FE" w14:textId="77777777" w:rsidR="00CC68CB" w:rsidRPr="00836302" w:rsidRDefault="00CC68CB" w:rsidP="00CC68CB">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CC68CB" w:rsidRPr="00836302" w:rsidRDefault="00CC68CB" w:rsidP="00CC68CB">
            <w:pPr>
              <w:jc w:val="both"/>
              <w:rPr>
                <w:sz w:val="20"/>
                <w:szCs w:val="20"/>
              </w:rPr>
            </w:pPr>
          </w:p>
        </w:tc>
        <w:tc>
          <w:tcPr>
            <w:tcW w:w="3402" w:type="dxa"/>
            <w:gridSpan w:val="2"/>
          </w:tcPr>
          <w:p w14:paraId="51268C7C" w14:textId="3F4C89D6" w:rsidR="00CC68CB" w:rsidRPr="00836302" w:rsidRDefault="00CC68CB" w:rsidP="00CC68CB">
            <w:pPr>
              <w:pBdr>
                <w:top w:val="nil"/>
                <w:left w:val="nil"/>
                <w:bottom w:val="nil"/>
                <w:right w:val="nil"/>
                <w:between w:val="nil"/>
              </w:pBdr>
              <w:jc w:val="both"/>
              <w:rPr>
                <w:color w:val="000000"/>
                <w:sz w:val="20"/>
                <w:szCs w:val="20"/>
              </w:rPr>
            </w:pPr>
            <w:r w:rsidRPr="003F1E53">
              <w:rPr>
                <w:sz w:val="20"/>
                <w:szCs w:val="20"/>
                <w:lang w:val="en-US"/>
              </w:rPr>
              <w:t>ID 2.2: Identifies translation difficulties arising from terminological, syntactical, or cultural differences in economic and legal contexts.</w:t>
            </w:r>
          </w:p>
        </w:tc>
      </w:tr>
      <w:tr w:rsidR="00CC68CB" w:rsidRPr="00836302" w14:paraId="3A715E13" w14:textId="77777777" w:rsidTr="00B06AC2">
        <w:trPr>
          <w:trHeight w:val="84"/>
        </w:trPr>
        <w:tc>
          <w:tcPr>
            <w:tcW w:w="1701" w:type="dxa"/>
            <w:vMerge/>
          </w:tcPr>
          <w:p w14:paraId="429040FD" w14:textId="77777777" w:rsidR="00CC68CB" w:rsidRPr="00836302" w:rsidRDefault="00CC68CB" w:rsidP="00CC68CB">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3319FA89" w14:textId="02E96C13" w:rsidR="00CC68CB" w:rsidRPr="00836302" w:rsidRDefault="00CC68CB" w:rsidP="00CC68CB">
            <w:pPr>
              <w:jc w:val="both"/>
              <w:rPr>
                <w:sz w:val="20"/>
                <w:szCs w:val="20"/>
              </w:rPr>
            </w:pPr>
            <w:r w:rsidRPr="003F1E53">
              <w:rPr>
                <w:sz w:val="20"/>
                <w:szCs w:val="20"/>
                <w:lang w:val="en-US"/>
              </w:rPr>
              <w:t>LO 3: Apply appropriate techniques to translate various types of economic and legal documentation while adhering to professional standards.</w:t>
            </w:r>
          </w:p>
        </w:tc>
        <w:tc>
          <w:tcPr>
            <w:tcW w:w="3402" w:type="dxa"/>
            <w:gridSpan w:val="2"/>
          </w:tcPr>
          <w:p w14:paraId="06AD1E55" w14:textId="133F5430" w:rsidR="00CC68CB" w:rsidRPr="00836302" w:rsidRDefault="00CC68CB" w:rsidP="00CC68CB">
            <w:pPr>
              <w:pStyle w:val="paragraph"/>
              <w:jc w:val="both"/>
              <w:rPr>
                <w:sz w:val="20"/>
                <w:szCs w:val="20"/>
                <w:lang w:val="en-US"/>
              </w:rPr>
            </w:pPr>
            <w:r w:rsidRPr="003F1E53">
              <w:rPr>
                <w:sz w:val="20"/>
                <w:szCs w:val="20"/>
                <w:lang w:val="en-US"/>
              </w:rPr>
              <w:t>ID 3.1: Produces accurate translations of contracts, agreements, reports, and legal texts while maintaining terminological consistency.</w:t>
            </w:r>
          </w:p>
        </w:tc>
      </w:tr>
      <w:tr w:rsidR="00CC68CB" w:rsidRPr="00836302" w14:paraId="1C311313" w14:textId="77777777" w:rsidTr="00B06AC2">
        <w:trPr>
          <w:trHeight w:val="84"/>
        </w:trPr>
        <w:tc>
          <w:tcPr>
            <w:tcW w:w="1701" w:type="dxa"/>
            <w:vMerge/>
          </w:tcPr>
          <w:p w14:paraId="2A32C569" w14:textId="77777777" w:rsidR="00CC68CB" w:rsidRPr="00836302" w:rsidRDefault="00CC68CB" w:rsidP="00CC68CB">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CC68CB" w:rsidRPr="00836302" w:rsidRDefault="00CC68CB" w:rsidP="00CC68CB">
            <w:pPr>
              <w:jc w:val="both"/>
              <w:rPr>
                <w:sz w:val="20"/>
                <w:szCs w:val="20"/>
              </w:rPr>
            </w:pPr>
          </w:p>
        </w:tc>
        <w:tc>
          <w:tcPr>
            <w:tcW w:w="3402" w:type="dxa"/>
            <w:gridSpan w:val="2"/>
          </w:tcPr>
          <w:p w14:paraId="4A904843" w14:textId="07BF4A46" w:rsidR="00CC68CB" w:rsidRPr="00836302" w:rsidRDefault="00CC68CB" w:rsidP="00CC68CB">
            <w:pPr>
              <w:pBdr>
                <w:top w:val="nil"/>
                <w:left w:val="nil"/>
                <w:bottom w:val="nil"/>
                <w:right w:val="nil"/>
                <w:between w:val="nil"/>
              </w:pBdr>
              <w:jc w:val="both"/>
              <w:rPr>
                <w:color w:val="000000"/>
                <w:sz w:val="20"/>
                <w:szCs w:val="20"/>
              </w:rPr>
            </w:pPr>
            <w:r w:rsidRPr="003F1E53">
              <w:rPr>
                <w:sz w:val="20"/>
                <w:szCs w:val="20"/>
                <w:lang w:val="en-US"/>
              </w:rPr>
              <w:t>ID 3.2: Utilizes specialized translation tools and resources (e.g., glossaries, CAT tools) effectively in translation tasks.</w:t>
            </w:r>
          </w:p>
        </w:tc>
      </w:tr>
      <w:tr w:rsidR="00CC68CB" w:rsidRPr="00836302" w14:paraId="2ED32834" w14:textId="77777777" w:rsidTr="00B06AC2">
        <w:trPr>
          <w:trHeight w:val="76"/>
        </w:trPr>
        <w:tc>
          <w:tcPr>
            <w:tcW w:w="1701" w:type="dxa"/>
            <w:vMerge/>
          </w:tcPr>
          <w:p w14:paraId="21B5867D" w14:textId="77777777" w:rsidR="00CC68CB" w:rsidRPr="00836302" w:rsidRDefault="00CC68CB" w:rsidP="00CC68CB">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4BF520EE" w14:textId="395C904B" w:rsidR="00CC68CB" w:rsidRPr="00836302" w:rsidRDefault="00CC68CB" w:rsidP="00CC68CB">
            <w:pPr>
              <w:jc w:val="both"/>
              <w:rPr>
                <w:sz w:val="20"/>
                <w:szCs w:val="20"/>
              </w:rPr>
            </w:pPr>
            <w:r w:rsidRPr="003F1E53">
              <w:rPr>
                <w:sz w:val="20"/>
                <w:szCs w:val="20"/>
                <w:lang w:val="en-US"/>
              </w:rPr>
              <w:t>LO 4: Evaluate the quality of translated economic and legal documents in terms of accuracy, fluency, and adherence to professional ethics.</w:t>
            </w:r>
          </w:p>
        </w:tc>
        <w:tc>
          <w:tcPr>
            <w:tcW w:w="3402" w:type="dxa"/>
            <w:gridSpan w:val="2"/>
          </w:tcPr>
          <w:p w14:paraId="15FD3B28" w14:textId="57B7A226" w:rsidR="00CC68CB" w:rsidRPr="00836302" w:rsidRDefault="00CC68CB" w:rsidP="00CC68CB">
            <w:pPr>
              <w:jc w:val="both"/>
              <w:rPr>
                <w:sz w:val="20"/>
                <w:szCs w:val="20"/>
                <w:lang w:val="en-US"/>
              </w:rPr>
            </w:pPr>
            <w:r w:rsidRPr="003F1E53">
              <w:rPr>
                <w:sz w:val="20"/>
                <w:szCs w:val="20"/>
                <w:lang w:val="en-US"/>
              </w:rPr>
              <w:t>ID 4.1: Reviews and critiques peers' translations to identify areas for improvement in terminology, grammar, and coherence.</w:t>
            </w:r>
          </w:p>
        </w:tc>
      </w:tr>
      <w:tr w:rsidR="00CC68CB" w:rsidRPr="00836302" w14:paraId="1A8DB2B4" w14:textId="77777777" w:rsidTr="00B06AC2">
        <w:trPr>
          <w:trHeight w:val="317"/>
        </w:trPr>
        <w:tc>
          <w:tcPr>
            <w:tcW w:w="1701" w:type="dxa"/>
            <w:vMerge/>
          </w:tcPr>
          <w:p w14:paraId="75BA0EFB" w14:textId="77777777" w:rsidR="00CC68CB" w:rsidRPr="00836302" w:rsidRDefault="00CC68CB" w:rsidP="00CC68CB">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CC68CB" w:rsidRPr="00836302" w:rsidRDefault="00CC68CB" w:rsidP="00CC68CB">
            <w:pPr>
              <w:jc w:val="both"/>
              <w:rPr>
                <w:sz w:val="20"/>
                <w:szCs w:val="20"/>
              </w:rPr>
            </w:pPr>
          </w:p>
        </w:tc>
        <w:tc>
          <w:tcPr>
            <w:tcW w:w="3402" w:type="dxa"/>
            <w:gridSpan w:val="2"/>
          </w:tcPr>
          <w:p w14:paraId="3B5A842E" w14:textId="75A11B92" w:rsidR="00CC68CB" w:rsidRPr="00836302" w:rsidRDefault="00CC68CB" w:rsidP="00CC68CB">
            <w:pPr>
              <w:jc w:val="both"/>
              <w:rPr>
                <w:sz w:val="20"/>
                <w:szCs w:val="20"/>
                <w:lang w:val="en-US"/>
              </w:rPr>
            </w:pPr>
            <w:r w:rsidRPr="003F1E53">
              <w:rPr>
                <w:sz w:val="20"/>
                <w:szCs w:val="20"/>
                <w:lang w:val="en-US"/>
              </w:rPr>
              <w:t>ID 4.2: Assesses translations for compliance with ethical and legal standards in professional practice.</w:t>
            </w:r>
          </w:p>
        </w:tc>
      </w:tr>
      <w:tr w:rsidR="00CC68CB" w:rsidRPr="00836302" w14:paraId="2E3B7D8D" w14:textId="77777777" w:rsidTr="00B06AC2">
        <w:trPr>
          <w:trHeight w:val="76"/>
        </w:trPr>
        <w:tc>
          <w:tcPr>
            <w:tcW w:w="1701" w:type="dxa"/>
            <w:vMerge/>
          </w:tcPr>
          <w:p w14:paraId="490D5CA3" w14:textId="77777777" w:rsidR="00CC68CB" w:rsidRPr="00836302" w:rsidRDefault="00CC68CB" w:rsidP="00CC68CB">
            <w:pPr>
              <w:widowControl w:val="0"/>
              <w:pBdr>
                <w:top w:val="nil"/>
                <w:left w:val="nil"/>
                <w:bottom w:val="nil"/>
                <w:right w:val="nil"/>
                <w:between w:val="nil"/>
              </w:pBdr>
              <w:spacing w:line="276" w:lineRule="auto"/>
              <w:rPr>
                <w:sz w:val="20"/>
                <w:szCs w:val="20"/>
              </w:rPr>
            </w:pPr>
          </w:p>
        </w:tc>
        <w:tc>
          <w:tcPr>
            <w:tcW w:w="5387" w:type="dxa"/>
            <w:gridSpan w:val="5"/>
            <w:vMerge w:val="restart"/>
          </w:tcPr>
          <w:p w14:paraId="20A7AA5D" w14:textId="00943B41" w:rsidR="00CC68CB" w:rsidRPr="00836302" w:rsidRDefault="00CC68CB" w:rsidP="00CC68CB">
            <w:pPr>
              <w:jc w:val="both"/>
              <w:rPr>
                <w:sz w:val="20"/>
                <w:szCs w:val="20"/>
              </w:rPr>
            </w:pPr>
            <w:r w:rsidRPr="003F1E53">
              <w:rPr>
                <w:sz w:val="20"/>
                <w:szCs w:val="20"/>
                <w:lang w:val="en-US"/>
              </w:rPr>
              <w:t>LO 5: Demonstrate awareness of the translator’s legal status, professional ethics, and responsibility in the field of specialized translation.</w:t>
            </w:r>
          </w:p>
        </w:tc>
        <w:tc>
          <w:tcPr>
            <w:tcW w:w="3402" w:type="dxa"/>
            <w:gridSpan w:val="2"/>
          </w:tcPr>
          <w:p w14:paraId="5B3F80C2" w14:textId="1EB78F8A" w:rsidR="00CC68CB" w:rsidRPr="00836302" w:rsidRDefault="00CC68CB" w:rsidP="00CC68CB">
            <w:pPr>
              <w:jc w:val="both"/>
              <w:rPr>
                <w:bCs/>
                <w:sz w:val="20"/>
                <w:szCs w:val="20"/>
                <w:lang w:val="en-US"/>
              </w:rPr>
            </w:pPr>
            <w:r w:rsidRPr="003F1E53">
              <w:rPr>
                <w:bCs/>
                <w:sz w:val="20"/>
                <w:szCs w:val="20"/>
                <w:lang w:val="en-US"/>
              </w:rPr>
              <w:t>ID 5.1: Explains the legal status and ethical responsibilities of translators in economic and legal translation.</w:t>
            </w:r>
          </w:p>
        </w:tc>
      </w:tr>
      <w:tr w:rsidR="00CC68CB" w:rsidRPr="00836302" w14:paraId="068DD2D9" w14:textId="77777777" w:rsidTr="00B06AC2">
        <w:trPr>
          <w:trHeight w:val="76"/>
        </w:trPr>
        <w:tc>
          <w:tcPr>
            <w:tcW w:w="1701" w:type="dxa"/>
            <w:vMerge/>
          </w:tcPr>
          <w:p w14:paraId="3B4C535A" w14:textId="77777777" w:rsidR="00CC68CB" w:rsidRPr="00836302" w:rsidRDefault="00CC68CB" w:rsidP="00CC68CB">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CC68CB" w:rsidRPr="00836302" w:rsidRDefault="00CC68CB" w:rsidP="00CC68CB">
            <w:pPr>
              <w:jc w:val="both"/>
              <w:rPr>
                <w:sz w:val="20"/>
                <w:szCs w:val="20"/>
              </w:rPr>
            </w:pPr>
          </w:p>
        </w:tc>
        <w:tc>
          <w:tcPr>
            <w:tcW w:w="3402" w:type="dxa"/>
            <w:gridSpan w:val="2"/>
          </w:tcPr>
          <w:p w14:paraId="3348AFD2" w14:textId="2487683D" w:rsidR="00CC68CB" w:rsidRPr="00836302" w:rsidRDefault="00CC68CB" w:rsidP="00CC68CB">
            <w:pPr>
              <w:jc w:val="both"/>
              <w:rPr>
                <w:sz w:val="20"/>
                <w:szCs w:val="20"/>
              </w:rPr>
            </w:pPr>
            <w:r w:rsidRPr="003F1E53">
              <w:rPr>
                <w:bCs/>
                <w:sz w:val="20"/>
                <w:szCs w:val="20"/>
                <w:lang w:val="en-US"/>
              </w:rPr>
              <w:t>ID 5.2: Demonstrates ethical decision-making in scenarios involving sensitive or confidential documents.</w:t>
            </w:r>
          </w:p>
        </w:tc>
      </w:tr>
      <w:tr w:rsidR="00CC68CB"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9438" w14:textId="77777777" w:rsidR="00CC68CB" w:rsidRPr="00836302" w:rsidRDefault="00CC68CB" w:rsidP="00CC68CB">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AE8E376" w14:textId="24FA684F" w:rsidR="00CC68CB" w:rsidRPr="00026D6E" w:rsidRDefault="00CC68CB" w:rsidP="00CC68CB">
            <w:pPr>
              <w:rPr>
                <w:bCs/>
                <w:sz w:val="20"/>
                <w:szCs w:val="20"/>
              </w:rPr>
            </w:pPr>
            <w:r>
              <w:rPr>
                <w:sz w:val="20"/>
              </w:rPr>
              <w:t>Translation</w:t>
            </w:r>
            <w:r>
              <w:rPr>
                <w:spacing w:val="-8"/>
                <w:sz w:val="20"/>
              </w:rPr>
              <w:t xml:space="preserve"> </w:t>
            </w:r>
            <w:r>
              <w:rPr>
                <w:sz w:val="20"/>
              </w:rPr>
              <w:t>of</w:t>
            </w:r>
            <w:r>
              <w:rPr>
                <w:spacing w:val="-8"/>
                <w:sz w:val="20"/>
              </w:rPr>
              <w:t xml:space="preserve"> </w:t>
            </w:r>
            <w:r>
              <w:rPr>
                <w:sz w:val="20"/>
              </w:rPr>
              <w:t>Scientific</w:t>
            </w:r>
            <w:r>
              <w:rPr>
                <w:spacing w:val="-7"/>
                <w:sz w:val="20"/>
              </w:rPr>
              <w:t xml:space="preserve"> </w:t>
            </w:r>
            <w:r>
              <w:rPr>
                <w:spacing w:val="-4"/>
                <w:sz w:val="20"/>
              </w:rPr>
              <w:t>Texts</w:t>
            </w:r>
          </w:p>
        </w:tc>
      </w:tr>
      <w:tr w:rsidR="00CC68CB"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5F9C" w14:textId="77777777" w:rsidR="00CC68CB" w:rsidRPr="00836302" w:rsidRDefault="00CC68CB" w:rsidP="00CC68CB">
            <w:pPr>
              <w:rPr>
                <w:b/>
                <w:sz w:val="20"/>
                <w:szCs w:val="20"/>
              </w:rPr>
            </w:pPr>
            <w:r w:rsidRPr="00836302">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3EF38B62" w14:textId="19B7792C" w:rsidR="00CC68CB" w:rsidRPr="00CC68CB" w:rsidRDefault="00CC68CB" w:rsidP="00CC68CB">
            <w:pPr>
              <w:rPr>
                <w:sz w:val="20"/>
                <w:szCs w:val="20"/>
                <w:lang w:val="en-US"/>
              </w:rPr>
            </w:pPr>
            <w:r>
              <w:rPr>
                <w:sz w:val="20"/>
              </w:rPr>
              <w:t>Translation</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field</w:t>
            </w:r>
            <w:r>
              <w:rPr>
                <w:spacing w:val="-6"/>
                <w:sz w:val="20"/>
              </w:rPr>
              <w:t xml:space="preserve"> </w:t>
            </w:r>
            <w:r>
              <w:rPr>
                <w:sz w:val="20"/>
              </w:rPr>
              <w:t>of</w:t>
            </w:r>
            <w:r>
              <w:rPr>
                <w:spacing w:val="-6"/>
                <w:sz w:val="20"/>
              </w:rPr>
              <w:t xml:space="preserve"> </w:t>
            </w:r>
            <w:r>
              <w:rPr>
                <w:sz w:val="20"/>
              </w:rPr>
              <w:t>management,</w:t>
            </w:r>
            <w:r>
              <w:rPr>
                <w:spacing w:val="-6"/>
                <w:sz w:val="20"/>
              </w:rPr>
              <w:t xml:space="preserve"> </w:t>
            </w:r>
            <w:r>
              <w:rPr>
                <w:sz w:val="20"/>
              </w:rPr>
              <w:t>marketing</w:t>
            </w:r>
            <w:r>
              <w:rPr>
                <w:spacing w:val="-6"/>
                <w:sz w:val="20"/>
              </w:rPr>
              <w:t xml:space="preserve"> </w:t>
            </w:r>
            <w:r>
              <w:rPr>
                <w:sz w:val="20"/>
              </w:rPr>
              <w:t>and</w:t>
            </w:r>
            <w:r>
              <w:rPr>
                <w:spacing w:val="-6"/>
                <w:sz w:val="20"/>
              </w:rPr>
              <w:t xml:space="preserve"> </w:t>
            </w:r>
            <w:r>
              <w:rPr>
                <w:spacing w:val="-2"/>
                <w:sz w:val="20"/>
              </w:rPr>
              <w:t>tourism</w:t>
            </w:r>
          </w:p>
        </w:tc>
      </w:tr>
      <w:tr w:rsidR="00CC68CB"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56DF" w14:textId="77777777" w:rsidR="00CC68CB" w:rsidRPr="00836302" w:rsidRDefault="00CC68CB" w:rsidP="00CC68CB">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9AF82" w14:textId="77777777" w:rsidR="00CC68CB" w:rsidRPr="00836302" w:rsidRDefault="00CC68CB" w:rsidP="00CC68CB">
            <w:pPr>
              <w:pStyle w:val="af5"/>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5C07830F" w14:textId="0FB94AE2" w:rsidR="00CC68CB" w:rsidRPr="003F1E53" w:rsidRDefault="00CC68CB" w:rsidP="00CC68CB">
            <w:pPr>
              <w:pStyle w:val="Default"/>
              <w:numPr>
                <w:ilvl w:val="0"/>
                <w:numId w:val="12"/>
              </w:numPr>
              <w:jc w:val="both"/>
              <w:rPr>
                <w:sz w:val="20"/>
                <w:szCs w:val="20"/>
              </w:rPr>
            </w:pPr>
            <w:r w:rsidRPr="00CC68CB">
              <w:rPr>
                <w:sz w:val="20"/>
                <w:szCs w:val="20"/>
                <w:lang w:val="en-US"/>
              </w:rPr>
              <w:t xml:space="preserve">Alcaraz, E., &amp; Hughes, B. </w:t>
            </w:r>
            <w:r w:rsidRPr="00CC68CB">
              <w:rPr>
                <w:i/>
                <w:iCs/>
                <w:sz w:val="20"/>
                <w:szCs w:val="20"/>
                <w:lang w:val="en-US"/>
              </w:rPr>
              <w:t>Legal Translation Explained</w:t>
            </w:r>
            <w:r w:rsidRPr="00CC68CB">
              <w:rPr>
                <w:sz w:val="20"/>
                <w:szCs w:val="20"/>
                <w:lang w:val="en-US"/>
              </w:rPr>
              <w:t xml:space="preserve">. </w:t>
            </w:r>
            <w:r w:rsidRPr="003F1E53">
              <w:rPr>
                <w:sz w:val="20"/>
                <w:szCs w:val="20"/>
              </w:rPr>
              <w:t xml:space="preserve">St. Jerome Publishing, </w:t>
            </w:r>
            <w:r>
              <w:rPr>
                <w:sz w:val="20"/>
                <w:szCs w:val="20"/>
                <w:lang w:val="en-US"/>
              </w:rPr>
              <w:t>2021</w:t>
            </w:r>
            <w:r w:rsidRPr="003F1E53">
              <w:rPr>
                <w:sz w:val="20"/>
                <w:szCs w:val="20"/>
              </w:rPr>
              <w:t>. 192 p.</w:t>
            </w:r>
          </w:p>
          <w:p w14:paraId="273BB23D" w14:textId="3C2A99CB" w:rsidR="00CC68CB" w:rsidRPr="003F1E53" w:rsidRDefault="00CC68CB" w:rsidP="00CC68CB">
            <w:pPr>
              <w:pStyle w:val="Default"/>
              <w:numPr>
                <w:ilvl w:val="0"/>
                <w:numId w:val="12"/>
              </w:numPr>
              <w:jc w:val="both"/>
              <w:rPr>
                <w:sz w:val="20"/>
                <w:szCs w:val="20"/>
              </w:rPr>
            </w:pPr>
            <w:r w:rsidRPr="00CC68CB">
              <w:rPr>
                <w:sz w:val="20"/>
                <w:szCs w:val="20"/>
                <w:lang w:val="en-US"/>
              </w:rPr>
              <w:t xml:space="preserve">Sarcevic, S. </w:t>
            </w:r>
            <w:r w:rsidRPr="00CC68CB">
              <w:rPr>
                <w:i/>
                <w:iCs/>
                <w:sz w:val="20"/>
                <w:szCs w:val="20"/>
                <w:lang w:val="en-US"/>
              </w:rPr>
              <w:t>New Approach to Legal Translation</w:t>
            </w:r>
            <w:r w:rsidRPr="00CC68CB">
              <w:rPr>
                <w:sz w:val="20"/>
                <w:szCs w:val="20"/>
                <w:lang w:val="en-US"/>
              </w:rPr>
              <w:t xml:space="preserve">. </w:t>
            </w:r>
            <w:r w:rsidRPr="003F1E53">
              <w:rPr>
                <w:sz w:val="20"/>
                <w:szCs w:val="20"/>
              </w:rPr>
              <w:t xml:space="preserve">Kluwer Law International, </w:t>
            </w:r>
            <w:r>
              <w:rPr>
                <w:sz w:val="20"/>
                <w:szCs w:val="20"/>
                <w:lang w:val="en-US"/>
              </w:rPr>
              <w:t>2017</w:t>
            </w:r>
            <w:r w:rsidRPr="003F1E53">
              <w:rPr>
                <w:sz w:val="20"/>
                <w:szCs w:val="20"/>
              </w:rPr>
              <w:t>. 328 p.</w:t>
            </w:r>
          </w:p>
          <w:p w14:paraId="3831A0A8" w14:textId="77777777" w:rsidR="00CC68CB" w:rsidRPr="003F1E53" w:rsidRDefault="00CC68CB" w:rsidP="00CC68CB">
            <w:pPr>
              <w:pStyle w:val="Default"/>
              <w:numPr>
                <w:ilvl w:val="0"/>
                <w:numId w:val="12"/>
              </w:numPr>
              <w:jc w:val="both"/>
              <w:rPr>
                <w:sz w:val="20"/>
                <w:szCs w:val="20"/>
              </w:rPr>
            </w:pPr>
            <w:r w:rsidRPr="00CC68CB">
              <w:rPr>
                <w:sz w:val="20"/>
                <w:szCs w:val="20"/>
                <w:lang w:val="en-US"/>
              </w:rPr>
              <w:t xml:space="preserve">Kierzkowska, D. </w:t>
            </w:r>
            <w:r w:rsidRPr="00CC68CB">
              <w:rPr>
                <w:i/>
                <w:iCs/>
                <w:sz w:val="20"/>
                <w:szCs w:val="20"/>
                <w:lang w:val="en-US"/>
              </w:rPr>
              <w:t>Legal and Economic Translation Explained</w:t>
            </w:r>
            <w:r w:rsidRPr="00CC68CB">
              <w:rPr>
                <w:sz w:val="20"/>
                <w:szCs w:val="20"/>
                <w:lang w:val="en-US"/>
              </w:rPr>
              <w:t xml:space="preserve">. </w:t>
            </w:r>
            <w:r w:rsidRPr="003F1E53">
              <w:rPr>
                <w:sz w:val="20"/>
                <w:szCs w:val="20"/>
              </w:rPr>
              <w:t>St. Jerome Publishing, 2013. 240 p.</w:t>
            </w:r>
          </w:p>
          <w:p w14:paraId="62ED2658" w14:textId="77777777" w:rsidR="00CC68CB" w:rsidRPr="003F1E53" w:rsidRDefault="00CC68CB" w:rsidP="00CC68CB">
            <w:pPr>
              <w:pStyle w:val="Default"/>
              <w:numPr>
                <w:ilvl w:val="0"/>
                <w:numId w:val="12"/>
              </w:numPr>
              <w:jc w:val="both"/>
              <w:rPr>
                <w:sz w:val="20"/>
                <w:szCs w:val="20"/>
              </w:rPr>
            </w:pPr>
            <w:r w:rsidRPr="00CC68CB">
              <w:rPr>
                <w:sz w:val="20"/>
                <w:szCs w:val="20"/>
                <w:lang w:val="en-US"/>
              </w:rPr>
              <w:t xml:space="preserve">Komissarov, V.N. </w:t>
            </w:r>
            <w:r w:rsidRPr="00CC68CB">
              <w:rPr>
                <w:i/>
                <w:iCs/>
                <w:sz w:val="20"/>
                <w:szCs w:val="20"/>
                <w:lang w:val="en-US"/>
              </w:rPr>
              <w:t>Teoriya perevoda (lingvisticheskie aspekty)</w:t>
            </w:r>
            <w:r w:rsidRPr="00CC68CB">
              <w:rPr>
                <w:sz w:val="20"/>
                <w:szCs w:val="20"/>
                <w:lang w:val="en-US"/>
              </w:rPr>
              <w:t xml:space="preserve"> [Translation Theory: Linguistic Aspects]. </w:t>
            </w:r>
            <w:r w:rsidRPr="003F1E53">
              <w:rPr>
                <w:sz w:val="20"/>
                <w:szCs w:val="20"/>
              </w:rPr>
              <w:t>Vysshaya shkola, 2002. 253 p.</w:t>
            </w:r>
          </w:p>
          <w:p w14:paraId="3EE4EB97" w14:textId="77777777" w:rsidR="00CC68CB" w:rsidRPr="003F1E53" w:rsidRDefault="00CC68CB" w:rsidP="00CC68CB">
            <w:pPr>
              <w:pStyle w:val="Default"/>
              <w:numPr>
                <w:ilvl w:val="0"/>
                <w:numId w:val="12"/>
              </w:numPr>
              <w:jc w:val="both"/>
              <w:rPr>
                <w:sz w:val="20"/>
                <w:szCs w:val="20"/>
              </w:rPr>
            </w:pPr>
            <w:r w:rsidRPr="00CC68CB">
              <w:rPr>
                <w:sz w:val="20"/>
                <w:szCs w:val="20"/>
                <w:lang w:val="en-US"/>
              </w:rPr>
              <w:t xml:space="preserve">Galperin, I.R. </w:t>
            </w:r>
            <w:r w:rsidRPr="00CC68CB">
              <w:rPr>
                <w:i/>
                <w:iCs/>
                <w:sz w:val="20"/>
                <w:szCs w:val="20"/>
                <w:lang w:val="en-US"/>
              </w:rPr>
              <w:t>Ekonomicheskiy perevod: Teoriya i praktika</w:t>
            </w:r>
            <w:r w:rsidRPr="00CC68CB">
              <w:rPr>
                <w:sz w:val="20"/>
                <w:szCs w:val="20"/>
                <w:lang w:val="en-US"/>
              </w:rPr>
              <w:t xml:space="preserve"> [Economic Translation: Theory and Practice]. </w:t>
            </w:r>
            <w:r w:rsidRPr="003F1E53">
              <w:rPr>
                <w:sz w:val="20"/>
                <w:szCs w:val="20"/>
              </w:rPr>
              <w:t>Finansy i statistika, 2007. 304 p.</w:t>
            </w:r>
          </w:p>
          <w:p w14:paraId="6F2ECFBA" w14:textId="77777777" w:rsidR="00CC68CB" w:rsidRPr="003F1E53" w:rsidRDefault="00CC68CB" w:rsidP="00CC68CB">
            <w:pPr>
              <w:pStyle w:val="Default"/>
              <w:numPr>
                <w:ilvl w:val="0"/>
                <w:numId w:val="12"/>
              </w:numPr>
              <w:jc w:val="both"/>
              <w:rPr>
                <w:sz w:val="20"/>
                <w:szCs w:val="20"/>
              </w:rPr>
            </w:pPr>
            <w:r w:rsidRPr="00CC68CB">
              <w:rPr>
                <w:sz w:val="20"/>
                <w:szCs w:val="20"/>
                <w:lang w:val="en-US"/>
              </w:rPr>
              <w:t xml:space="preserve">Fedorova, E.S. </w:t>
            </w:r>
            <w:r w:rsidRPr="00CC68CB">
              <w:rPr>
                <w:i/>
                <w:iCs/>
                <w:sz w:val="20"/>
                <w:szCs w:val="20"/>
                <w:lang w:val="en-US"/>
              </w:rPr>
              <w:t>Perevod yuridicheskikh tekstov</w:t>
            </w:r>
            <w:r w:rsidRPr="00CC68CB">
              <w:rPr>
                <w:sz w:val="20"/>
                <w:szCs w:val="20"/>
                <w:lang w:val="en-US"/>
              </w:rPr>
              <w:t xml:space="preserve"> [Translation of Legal Texts]. </w:t>
            </w:r>
            <w:r w:rsidRPr="003F1E53">
              <w:rPr>
                <w:sz w:val="20"/>
                <w:szCs w:val="20"/>
              </w:rPr>
              <w:t>Prospekt, 2018. 208 p.</w:t>
            </w:r>
          </w:p>
          <w:p w14:paraId="71E40489" w14:textId="77777777" w:rsidR="00CC68CB" w:rsidRPr="003F1E53" w:rsidRDefault="00CC68CB" w:rsidP="00CC68CB">
            <w:pPr>
              <w:pStyle w:val="Default"/>
              <w:numPr>
                <w:ilvl w:val="0"/>
                <w:numId w:val="12"/>
              </w:numPr>
              <w:jc w:val="both"/>
              <w:rPr>
                <w:sz w:val="20"/>
                <w:szCs w:val="20"/>
              </w:rPr>
            </w:pPr>
            <w:r w:rsidRPr="00CC68CB">
              <w:rPr>
                <w:sz w:val="20"/>
                <w:szCs w:val="20"/>
                <w:lang w:val="en-US"/>
              </w:rPr>
              <w:t xml:space="preserve">Jablonska-Bonca, J. </w:t>
            </w:r>
            <w:r w:rsidRPr="00CC68CB">
              <w:rPr>
                <w:i/>
                <w:iCs/>
                <w:sz w:val="20"/>
                <w:szCs w:val="20"/>
                <w:lang w:val="en-US"/>
              </w:rPr>
              <w:t>Introduction to Legal Language and Translation</w:t>
            </w:r>
            <w:r w:rsidRPr="00CC68CB">
              <w:rPr>
                <w:sz w:val="20"/>
                <w:szCs w:val="20"/>
                <w:lang w:val="en-US"/>
              </w:rPr>
              <w:t xml:space="preserve">. </w:t>
            </w:r>
            <w:r w:rsidRPr="003F1E53">
              <w:rPr>
                <w:sz w:val="20"/>
                <w:szCs w:val="20"/>
              </w:rPr>
              <w:t>Warszawa University Press, 2014. 196 p.</w:t>
            </w:r>
          </w:p>
          <w:p w14:paraId="538EE03F" w14:textId="77777777" w:rsidR="00CC68CB" w:rsidRPr="003F1E53" w:rsidRDefault="00CC68CB" w:rsidP="00CC68CB">
            <w:pPr>
              <w:pStyle w:val="Default"/>
              <w:numPr>
                <w:ilvl w:val="0"/>
                <w:numId w:val="12"/>
              </w:numPr>
              <w:jc w:val="both"/>
              <w:rPr>
                <w:sz w:val="20"/>
                <w:szCs w:val="20"/>
              </w:rPr>
            </w:pPr>
            <w:r w:rsidRPr="00CC68CB">
              <w:rPr>
                <w:sz w:val="20"/>
                <w:szCs w:val="20"/>
                <w:lang w:val="en-US"/>
              </w:rPr>
              <w:t xml:space="preserve">Alexeeva, I.S. </w:t>
            </w:r>
            <w:r w:rsidRPr="00CC68CB">
              <w:rPr>
                <w:i/>
                <w:iCs/>
                <w:sz w:val="20"/>
                <w:szCs w:val="20"/>
                <w:lang w:val="en-US"/>
              </w:rPr>
              <w:t>Vvedenie v perevodovedenie</w:t>
            </w:r>
            <w:r w:rsidRPr="00CC68CB">
              <w:rPr>
                <w:sz w:val="20"/>
                <w:szCs w:val="20"/>
                <w:lang w:val="en-US"/>
              </w:rPr>
              <w:t xml:space="preserve"> [Introduction to Translation Studies]. </w:t>
            </w:r>
            <w:r w:rsidRPr="003F1E53">
              <w:rPr>
                <w:sz w:val="20"/>
                <w:szCs w:val="20"/>
              </w:rPr>
              <w:t>Soyuz, 2008. 352 p.</w:t>
            </w:r>
          </w:p>
          <w:p w14:paraId="2B3DC10E" w14:textId="77777777" w:rsidR="00CC68CB" w:rsidRPr="003F1E53" w:rsidRDefault="00CC68CB" w:rsidP="00CC68CB">
            <w:pPr>
              <w:pStyle w:val="Default"/>
              <w:numPr>
                <w:ilvl w:val="0"/>
                <w:numId w:val="12"/>
              </w:numPr>
              <w:jc w:val="both"/>
              <w:rPr>
                <w:sz w:val="20"/>
                <w:szCs w:val="20"/>
              </w:rPr>
            </w:pPr>
            <w:r w:rsidRPr="003F1E53">
              <w:rPr>
                <w:sz w:val="20"/>
                <w:szCs w:val="20"/>
              </w:rPr>
              <w:t>К</w:t>
            </w:r>
            <w:r w:rsidRPr="00CC68CB">
              <w:rPr>
                <w:sz w:val="20"/>
                <w:szCs w:val="20"/>
                <w:lang w:val="en-US"/>
              </w:rPr>
              <w:t xml:space="preserve">rupnov, Y.M. </w:t>
            </w:r>
            <w:r w:rsidRPr="00CC68CB">
              <w:rPr>
                <w:i/>
                <w:iCs/>
                <w:sz w:val="20"/>
                <w:szCs w:val="20"/>
                <w:lang w:val="en-US"/>
              </w:rPr>
              <w:t>Yuridicheskiy perevod: Prakticheskoe posobie</w:t>
            </w:r>
            <w:r w:rsidRPr="00CC68CB">
              <w:rPr>
                <w:sz w:val="20"/>
                <w:szCs w:val="20"/>
                <w:lang w:val="en-US"/>
              </w:rPr>
              <w:t xml:space="preserve"> [Legal Translation: A Practical Guide]. </w:t>
            </w:r>
            <w:r w:rsidRPr="003F1E53">
              <w:rPr>
                <w:sz w:val="20"/>
                <w:szCs w:val="20"/>
              </w:rPr>
              <w:t>Statut, 2016. 228 p.</w:t>
            </w:r>
          </w:p>
          <w:p w14:paraId="7B240CB3" w14:textId="77777777" w:rsidR="00CC68CB" w:rsidRPr="00CC68CB" w:rsidRDefault="00CC68CB" w:rsidP="00CC68CB">
            <w:pPr>
              <w:pStyle w:val="Default"/>
              <w:numPr>
                <w:ilvl w:val="0"/>
                <w:numId w:val="12"/>
              </w:numPr>
              <w:jc w:val="both"/>
              <w:rPr>
                <w:sz w:val="20"/>
                <w:szCs w:val="20"/>
                <w:lang w:val="en-US"/>
              </w:rPr>
            </w:pPr>
            <w:r w:rsidRPr="00CC68CB">
              <w:rPr>
                <w:sz w:val="20"/>
                <w:szCs w:val="20"/>
                <w:lang w:val="en-US"/>
              </w:rPr>
              <w:t>Glossary of Legal Terms (Kazakhstan-specific). Ministry of Justice of the Republic of Kazakhstan, 2020.</w:t>
            </w:r>
          </w:p>
          <w:p w14:paraId="4894385F" w14:textId="3372B9E9" w:rsidR="00CC68CB" w:rsidRPr="00836302" w:rsidRDefault="00CC68CB" w:rsidP="00CC68CB">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5F3087B5"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Alcaraz, E., &amp; Hughes, B. Legal Translation Explained. St. Jerome Publishing, 2002. 192 p.</w:t>
            </w:r>
          </w:p>
          <w:p w14:paraId="63D30DA8"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Sarcevic, S. New Approach to Legal Translation. Kluwer Law International, 1997. 328 p.</w:t>
            </w:r>
          </w:p>
          <w:p w14:paraId="32BFDD3E"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Kierzkowska, D. Legal and Economic Translation Explained. St. Jerome Publishing, 2013. 240 p.</w:t>
            </w:r>
          </w:p>
          <w:p w14:paraId="05976CFE"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Komissarov, V.N. Teoriya perevoda (lingvisticheskie aspekty) [Translation Theory: Linguistic Aspects]. Vysshaya shkola, 2002. 253 p.</w:t>
            </w:r>
          </w:p>
          <w:p w14:paraId="1D3CFB1B"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Galperin, I.R. Ekonomicheskiy perevod: Teoriya i praktika [Economic Translation: Theory and Practice]. Finansy i statistika, 2007. 304 p.</w:t>
            </w:r>
          </w:p>
          <w:p w14:paraId="477A0271"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Fedorova, E.S. Perevod yuridicheskikh tekstov [Translation of Legal Texts]. Prospekt, 2018. 208 p.</w:t>
            </w:r>
          </w:p>
          <w:p w14:paraId="2EBC7567"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Jablonska-Bonca, J. Introduction to Legal Language and Translation. Warszawa University Press, 2014. 196 p.</w:t>
            </w:r>
          </w:p>
          <w:p w14:paraId="0EF0CDC8"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Alexeeva, I.S. Vvedenie v perevodovedenie [Introduction to Translation Studies]. Soyuz, 2008. 352 p.</w:t>
            </w:r>
          </w:p>
          <w:p w14:paraId="47133192" w14:textId="77777777" w:rsidR="00CC68CB" w:rsidRPr="003F1E53" w:rsidRDefault="00CC68CB" w:rsidP="00CC68CB">
            <w:pPr>
              <w:pStyle w:val="Default"/>
              <w:numPr>
                <w:ilvl w:val="0"/>
                <w:numId w:val="48"/>
              </w:numPr>
              <w:jc w:val="both"/>
              <w:rPr>
                <w:sz w:val="20"/>
                <w:szCs w:val="20"/>
                <w:lang w:val="en-US"/>
              </w:rPr>
            </w:pPr>
            <w:r w:rsidRPr="003F1E53">
              <w:rPr>
                <w:sz w:val="20"/>
                <w:szCs w:val="20"/>
                <w:lang w:val="en-US"/>
              </w:rPr>
              <w:t>Кrupnov, Y.M. Yuridicheskiy perevod: Prakticheskoe posobie [Legal Translation: A Practical Guide]. Statut, 2016. 228 p.</w:t>
            </w:r>
          </w:p>
          <w:p w14:paraId="14BDA03C" w14:textId="577B86E6" w:rsidR="00CC68CB" w:rsidRDefault="00CC68CB" w:rsidP="00CC68CB">
            <w:pPr>
              <w:pStyle w:val="Default"/>
              <w:numPr>
                <w:ilvl w:val="0"/>
                <w:numId w:val="48"/>
              </w:numPr>
              <w:jc w:val="both"/>
              <w:rPr>
                <w:sz w:val="20"/>
                <w:szCs w:val="20"/>
                <w:lang w:val="en-US"/>
              </w:rPr>
            </w:pPr>
            <w:r w:rsidRPr="003F1E53">
              <w:rPr>
                <w:sz w:val="20"/>
                <w:szCs w:val="20"/>
                <w:lang w:val="en-US"/>
              </w:rPr>
              <w:t>Glossary of Legal Terms (Kazakhstan-specific). Ministry of Justice of the Republic of Kazakhstan, 2020.</w:t>
            </w:r>
          </w:p>
          <w:p w14:paraId="6E7345AF" w14:textId="77777777" w:rsidR="00CC68CB" w:rsidRPr="00CD03EC" w:rsidRDefault="00CC68CB" w:rsidP="00CC68CB">
            <w:pPr>
              <w:rPr>
                <w:b/>
                <w:bCs/>
                <w:sz w:val="20"/>
                <w:szCs w:val="20"/>
                <w:lang w:val="kk-KZ"/>
              </w:rPr>
            </w:pPr>
            <w:r w:rsidRPr="00CD03EC">
              <w:rPr>
                <w:b/>
                <w:bCs/>
                <w:sz w:val="20"/>
                <w:szCs w:val="20"/>
                <w:lang w:val="kk-KZ"/>
              </w:rPr>
              <w:t>Research infrastructure</w:t>
            </w:r>
          </w:p>
          <w:p w14:paraId="57453100" w14:textId="77777777" w:rsidR="00CC68CB" w:rsidRPr="00CD03EC" w:rsidRDefault="00CC68CB" w:rsidP="00CC68CB">
            <w:pPr>
              <w:ind w:left="448"/>
              <w:rPr>
                <w:sz w:val="20"/>
                <w:szCs w:val="20"/>
              </w:rPr>
            </w:pPr>
            <w:r>
              <w:rPr>
                <w:sz w:val="20"/>
                <w:szCs w:val="20"/>
              </w:rPr>
              <w:t>1</w:t>
            </w:r>
            <w:r w:rsidRPr="00CD03EC">
              <w:rPr>
                <w:sz w:val="20"/>
                <w:szCs w:val="20"/>
                <w:lang w:val="kk-KZ"/>
              </w:rPr>
              <w:t xml:space="preserve">. </w:t>
            </w:r>
            <w:r>
              <w:rPr>
                <w:sz w:val="20"/>
                <w:szCs w:val="20"/>
              </w:rPr>
              <w:t>Multimedia language classroom 322</w:t>
            </w:r>
          </w:p>
          <w:p w14:paraId="762E6F5D" w14:textId="7D6AD1B1" w:rsidR="00CC68CB" w:rsidRPr="001A19C8" w:rsidRDefault="00CC68CB" w:rsidP="001A19C8">
            <w:pPr>
              <w:ind w:left="448"/>
              <w:rPr>
                <w:sz w:val="20"/>
                <w:szCs w:val="20"/>
              </w:rPr>
            </w:pPr>
            <w:r>
              <w:rPr>
                <w:sz w:val="20"/>
                <w:szCs w:val="20"/>
              </w:rPr>
              <w:t>2</w:t>
            </w:r>
            <w:r w:rsidRPr="00CD03EC">
              <w:rPr>
                <w:sz w:val="20"/>
                <w:szCs w:val="20"/>
                <w:lang w:val="kk-KZ"/>
              </w:rPr>
              <w:t>.</w:t>
            </w:r>
            <w:r w:rsidRPr="00CD03EC">
              <w:rPr>
                <w:sz w:val="20"/>
                <w:szCs w:val="20"/>
              </w:rPr>
              <w:t xml:space="preserve"> </w:t>
            </w:r>
            <w:r>
              <w:rPr>
                <w:sz w:val="20"/>
                <w:szCs w:val="20"/>
              </w:rPr>
              <w:t>Center for cross-cultural communication 302</w:t>
            </w:r>
          </w:p>
          <w:p w14:paraId="008F200C" w14:textId="58717C62" w:rsidR="00CC68CB" w:rsidRPr="00836302" w:rsidRDefault="00CC68CB" w:rsidP="00CC68CB">
            <w:pPr>
              <w:rPr>
                <w:b/>
                <w:bCs/>
                <w:color w:val="000000" w:themeColor="text1"/>
                <w:sz w:val="20"/>
                <w:szCs w:val="20"/>
                <w:lang w:val="en-US"/>
              </w:rPr>
            </w:pPr>
            <w:r w:rsidRPr="00836302">
              <w:rPr>
                <w:b/>
                <w:bCs/>
                <w:color w:val="000000" w:themeColor="text1"/>
                <w:sz w:val="20"/>
                <w:szCs w:val="20"/>
                <w:lang w:val="kk-KZ"/>
              </w:rPr>
              <w:t>Professional scientific databases</w:t>
            </w:r>
            <w:r w:rsidRPr="00836302">
              <w:rPr>
                <w:b/>
                <w:bCs/>
                <w:color w:val="000000" w:themeColor="text1"/>
                <w:sz w:val="20"/>
                <w:szCs w:val="20"/>
                <w:lang w:val="en-US"/>
              </w:rPr>
              <w:t>:</w:t>
            </w:r>
          </w:p>
          <w:p w14:paraId="7F26C9F1" w14:textId="77777777" w:rsidR="00CC68CB" w:rsidRPr="00F56DDD" w:rsidRDefault="00CC68CB" w:rsidP="00CC68CB">
            <w:pPr>
              <w:pStyle w:val="TableParagraph"/>
              <w:numPr>
                <w:ilvl w:val="0"/>
                <w:numId w:val="65"/>
              </w:numPr>
              <w:rPr>
                <w:bCs/>
                <w:sz w:val="20"/>
              </w:rPr>
            </w:pPr>
            <w:r w:rsidRPr="00F56DDD">
              <w:rPr>
                <w:bCs/>
                <w:sz w:val="20"/>
              </w:rPr>
              <w:t>Scientific database https://www.scopus.com</w:t>
            </w:r>
          </w:p>
          <w:p w14:paraId="0E1E19EA" w14:textId="77777777" w:rsidR="00CC68CB" w:rsidRPr="00F56DDD" w:rsidRDefault="00CC68CB" w:rsidP="00CC68CB">
            <w:pPr>
              <w:pStyle w:val="TableParagraph"/>
              <w:numPr>
                <w:ilvl w:val="0"/>
                <w:numId w:val="65"/>
              </w:numPr>
              <w:rPr>
                <w:bCs/>
                <w:sz w:val="20"/>
              </w:rPr>
            </w:pPr>
            <w:r w:rsidRPr="00F56DDD">
              <w:rPr>
                <w:bCs/>
                <w:sz w:val="20"/>
              </w:rPr>
              <w:t>Science Direct scientific database https://id.elsevier.com/</w:t>
            </w:r>
          </w:p>
          <w:p w14:paraId="33D4E71F" w14:textId="77777777" w:rsidR="00CC68CB" w:rsidRPr="00F56DDD" w:rsidRDefault="00CC68CB" w:rsidP="00CC68CB">
            <w:pPr>
              <w:pStyle w:val="TableParagraph"/>
              <w:numPr>
                <w:ilvl w:val="0"/>
                <w:numId w:val="65"/>
              </w:numPr>
              <w:rPr>
                <w:bCs/>
                <w:sz w:val="20"/>
              </w:rPr>
            </w:pPr>
            <w:r w:rsidRPr="00F56DDD">
              <w:rPr>
                <w:bCs/>
                <w:sz w:val="20"/>
              </w:rPr>
              <w:t>Research and teaching platform JSTOR https://www.jstor.org /</w:t>
            </w:r>
          </w:p>
          <w:p w14:paraId="09B3642F" w14:textId="77777777" w:rsidR="00CC68CB" w:rsidRPr="00F56DDD" w:rsidRDefault="00CC68CB" w:rsidP="00CC68CB">
            <w:pPr>
              <w:pStyle w:val="TableParagraph"/>
              <w:numPr>
                <w:ilvl w:val="0"/>
                <w:numId w:val="65"/>
              </w:numPr>
              <w:rPr>
                <w:bCs/>
                <w:sz w:val="20"/>
              </w:rPr>
            </w:pPr>
            <w:r w:rsidRPr="00F56DDD">
              <w:rPr>
                <w:bCs/>
                <w:sz w:val="20"/>
              </w:rPr>
              <w:t>Scientific electronic library eLibrary https://elibrary.ru</w:t>
            </w:r>
          </w:p>
          <w:p w14:paraId="42172356" w14:textId="77777777" w:rsidR="00CC68CB" w:rsidRPr="00F56DDD" w:rsidRDefault="00CC68CB" w:rsidP="00CC68CB">
            <w:pPr>
              <w:pStyle w:val="TableParagraph"/>
              <w:numPr>
                <w:ilvl w:val="0"/>
                <w:numId w:val="65"/>
              </w:numPr>
              <w:rPr>
                <w:bCs/>
                <w:sz w:val="20"/>
              </w:rPr>
            </w:pPr>
            <w:r w:rsidRPr="00F56DDD">
              <w:rPr>
                <w:bCs/>
                <w:sz w:val="20"/>
              </w:rPr>
              <w:t>Scientific online library WILEY https://onlinelibrary.wiley.com/</w:t>
            </w:r>
          </w:p>
          <w:p w14:paraId="0CB35FEE" w14:textId="77777777" w:rsidR="00CC68CB" w:rsidRPr="00F56DDD" w:rsidRDefault="00CC68CB" w:rsidP="00CC68CB">
            <w:pPr>
              <w:pStyle w:val="TableParagraph"/>
              <w:numPr>
                <w:ilvl w:val="0"/>
                <w:numId w:val="65"/>
              </w:numPr>
              <w:rPr>
                <w:bCs/>
                <w:sz w:val="20"/>
              </w:rPr>
            </w:pPr>
            <w:r w:rsidRPr="00F56DDD">
              <w:rPr>
                <w:bCs/>
                <w:sz w:val="20"/>
              </w:rPr>
              <w:t>Scientific electronic library "CyberLeninka" https://cyberleninka.ru/</w:t>
            </w:r>
          </w:p>
          <w:p w14:paraId="17A84D94" w14:textId="5346E635" w:rsidR="00CC68CB" w:rsidRPr="00836302" w:rsidRDefault="00CC68CB" w:rsidP="00CC68CB">
            <w:pPr>
              <w:pStyle w:val="Default"/>
              <w:jc w:val="both"/>
              <w:rPr>
                <w:b/>
                <w:color w:val="auto"/>
                <w:sz w:val="20"/>
                <w:szCs w:val="20"/>
                <w:lang w:val="en-US"/>
              </w:rPr>
            </w:pPr>
            <w:r w:rsidRPr="00836302">
              <w:rPr>
                <w:b/>
                <w:color w:val="auto"/>
                <w:sz w:val="20"/>
                <w:szCs w:val="20"/>
                <w:lang w:val="en-US"/>
              </w:rPr>
              <w:t>Internet resources:</w:t>
            </w:r>
          </w:p>
          <w:p w14:paraId="1134DB0E" w14:textId="77777777" w:rsidR="00CC68CB" w:rsidRPr="003F1E53" w:rsidRDefault="00CC68CB" w:rsidP="00CC68CB">
            <w:pPr>
              <w:pStyle w:val="a7"/>
              <w:numPr>
                <w:ilvl w:val="0"/>
                <w:numId w:val="48"/>
              </w:numPr>
              <w:rPr>
                <w:sz w:val="20"/>
                <w:szCs w:val="20"/>
                <w:lang w:val="en-US"/>
              </w:rPr>
            </w:pPr>
            <w:r w:rsidRPr="003F1E53">
              <w:rPr>
                <w:sz w:val="20"/>
                <w:szCs w:val="20"/>
                <w:lang w:val="en-US"/>
              </w:rPr>
              <w:t>English-Russian Online Dictionary: https://www.multitran.com</w:t>
            </w:r>
          </w:p>
          <w:p w14:paraId="33C45EDC" w14:textId="77777777" w:rsidR="00CC68CB" w:rsidRPr="003F1E53" w:rsidRDefault="00CC68CB" w:rsidP="00CC68CB">
            <w:pPr>
              <w:pStyle w:val="a7"/>
              <w:numPr>
                <w:ilvl w:val="0"/>
                <w:numId w:val="48"/>
              </w:numPr>
              <w:rPr>
                <w:sz w:val="20"/>
                <w:szCs w:val="20"/>
                <w:lang w:val="en-US"/>
              </w:rPr>
            </w:pPr>
            <w:r w:rsidRPr="003F1E53">
              <w:rPr>
                <w:sz w:val="20"/>
                <w:szCs w:val="20"/>
                <w:lang w:val="en-US"/>
              </w:rPr>
              <w:t>LingvoLive Dictionary: https://www.lingvolive.com</w:t>
            </w:r>
          </w:p>
          <w:p w14:paraId="0F77EF4C" w14:textId="77777777" w:rsidR="00CC68CB" w:rsidRPr="003F1E53" w:rsidRDefault="00CC68CB" w:rsidP="00CC68CB">
            <w:pPr>
              <w:pStyle w:val="a7"/>
              <w:numPr>
                <w:ilvl w:val="0"/>
                <w:numId w:val="48"/>
              </w:numPr>
              <w:rPr>
                <w:sz w:val="20"/>
                <w:szCs w:val="20"/>
                <w:lang w:val="en-US"/>
              </w:rPr>
            </w:pPr>
            <w:r w:rsidRPr="003F1E53">
              <w:rPr>
                <w:sz w:val="20"/>
                <w:szCs w:val="20"/>
                <w:lang w:val="en-US"/>
              </w:rPr>
              <w:t>Legal Information Database of Kazakhstan: https://adilet.zan.kz</w:t>
            </w:r>
          </w:p>
          <w:p w14:paraId="0723F421" w14:textId="77777777" w:rsidR="00CC68CB" w:rsidRPr="003F1E53" w:rsidRDefault="00CC68CB" w:rsidP="00CC68CB">
            <w:pPr>
              <w:pStyle w:val="a7"/>
              <w:numPr>
                <w:ilvl w:val="0"/>
                <w:numId w:val="48"/>
              </w:numPr>
              <w:rPr>
                <w:sz w:val="20"/>
                <w:szCs w:val="20"/>
                <w:lang w:val="en-US"/>
              </w:rPr>
            </w:pPr>
            <w:r w:rsidRPr="003F1E53">
              <w:rPr>
                <w:sz w:val="20"/>
                <w:szCs w:val="20"/>
                <w:lang w:val="en-US"/>
              </w:rPr>
              <w:t>United Nations Multilingual Terminology Database: https://unterm.un.org</w:t>
            </w:r>
          </w:p>
          <w:p w14:paraId="09594E57" w14:textId="77777777" w:rsidR="00CC68CB" w:rsidRPr="003F1E53" w:rsidRDefault="00CC68CB" w:rsidP="00CC68CB">
            <w:pPr>
              <w:pStyle w:val="a7"/>
              <w:numPr>
                <w:ilvl w:val="0"/>
                <w:numId w:val="48"/>
              </w:numPr>
              <w:rPr>
                <w:sz w:val="20"/>
                <w:szCs w:val="20"/>
                <w:lang w:val="en-US"/>
              </w:rPr>
            </w:pPr>
            <w:r w:rsidRPr="003F1E53">
              <w:rPr>
                <w:sz w:val="20"/>
                <w:szCs w:val="20"/>
                <w:lang w:val="en-US"/>
              </w:rPr>
              <w:t>European Union IATE Database: https://iate.europa.eu</w:t>
            </w:r>
          </w:p>
          <w:p w14:paraId="137862EC" w14:textId="4EB6BAD7" w:rsidR="00CC68CB" w:rsidRPr="003F1E53" w:rsidRDefault="00CC68CB" w:rsidP="00CC68CB">
            <w:pPr>
              <w:pStyle w:val="a7"/>
              <w:numPr>
                <w:ilvl w:val="0"/>
                <w:numId w:val="48"/>
              </w:numPr>
              <w:rPr>
                <w:sz w:val="20"/>
                <w:szCs w:val="20"/>
                <w:lang w:val="en-US"/>
              </w:rPr>
            </w:pPr>
            <w:r w:rsidRPr="003F1E53">
              <w:rPr>
                <w:sz w:val="20"/>
                <w:szCs w:val="20"/>
                <w:lang w:val="en-US"/>
              </w:rPr>
              <w:t>Kazakh-Russian-English Translation Resources: https://termincom.kz</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3E20226" w14:textId="77777777" w:rsidR="00EE2CB6" w:rsidRPr="00836302" w:rsidRDefault="00EE2CB6" w:rsidP="00B06AC2">
            <w:pPr>
              <w:rPr>
                <w:b/>
                <w:sz w:val="20"/>
                <w:szCs w:val="20"/>
              </w:rPr>
            </w:pPr>
            <w:r w:rsidRPr="00836302">
              <w:rPr>
                <w:b/>
                <w:sz w:val="20"/>
                <w:szCs w:val="20"/>
              </w:rPr>
              <w:lastRenderedPageBreak/>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5" w:history="1">
              <w:r w:rsidRPr="00836302">
                <w:rPr>
                  <w:rStyle w:val="af0"/>
                  <w:sz w:val="20"/>
                  <w:szCs w:val="20"/>
                  <w:u w:val="single"/>
                </w:rPr>
                <w:t xml:space="preserve">the Academic Policy </w:t>
              </w:r>
            </w:hyperlink>
            <w:r w:rsidRPr="00836302">
              <w:rPr>
                <w:rStyle w:val="af0"/>
                <w:sz w:val="20"/>
                <w:szCs w:val="20"/>
                <w:u w:val="single"/>
              </w:rPr>
              <w:t xml:space="preserve">and </w:t>
            </w:r>
            <w:hyperlink r:id="rId6" w:history="1">
              <w:r w:rsidRPr="00836302">
                <w:rPr>
                  <w:rStyle w:val="af0"/>
                  <w:sz w:val="20"/>
                  <w:szCs w:val="20"/>
                  <w:u w:val="single"/>
                </w:rPr>
                <w:t xml:space="preserve">the Policy of Academic Integrity </w:t>
              </w:r>
            </w:hyperlink>
            <w:hyperlink r:id="rId7" w:history="1">
              <w:r w:rsidRPr="00836302">
                <w:rPr>
                  <w:rStyle w:val="af0"/>
                  <w:sz w:val="20"/>
                  <w:szCs w:val="20"/>
                  <w:u w:val="single"/>
                </w:rPr>
                <w:t xml:space="preserve">of Al-Farabi Kazakh National University </w:t>
              </w:r>
            </w:hyperlink>
            <w:hyperlink r:id="rId8" w:history="1">
              <w:r w:rsidRPr="00836302">
                <w:rPr>
                  <w:rStyle w:val="af0"/>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af0"/>
                <w:b/>
                <w:bCs/>
                <w:sz w:val="20"/>
                <w:szCs w:val="20"/>
                <w:lang w:val="ru-RU"/>
              </w:rPr>
              <w:t>А</w:t>
            </w:r>
            <w:r w:rsidRPr="00836302">
              <w:rPr>
                <w:rStyle w:val="af0"/>
                <w:b/>
                <w:bCs/>
                <w:sz w:val="20"/>
                <w:szCs w:val="20"/>
              </w:rPr>
              <w:t>cademic honesty.</w:t>
            </w:r>
            <w:r w:rsidRPr="00836302">
              <w:rPr>
                <w:rStyle w:val="af0"/>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9" w:history="1">
              <w:r w:rsidRPr="00836302">
                <w:rPr>
                  <w:rStyle w:val="af0"/>
                  <w:sz w:val="20"/>
                  <w:szCs w:val="20"/>
                  <w:u w:val="single"/>
                </w:rPr>
                <w:t xml:space="preserve">the "Rules for the final control" </w:t>
              </w:r>
            </w:hyperlink>
            <w:r w:rsidRPr="00836302">
              <w:rPr>
                <w:sz w:val="20"/>
                <w:szCs w:val="20"/>
                <w:u w:val="single"/>
              </w:rPr>
              <w:t xml:space="preserve">, </w:t>
            </w:r>
            <w:hyperlink r:id="rId10" w:history="1">
              <w:r w:rsidRPr="00836302">
                <w:rPr>
                  <w:rStyle w:val="af0"/>
                  <w:sz w:val="20"/>
                  <w:szCs w:val="20"/>
                  <w:u w:val="single"/>
                </w:rPr>
                <w:t xml:space="preserve">"Instructions for the final control of the autumn / spring semester of the current academic year" </w:t>
              </w:r>
            </w:hyperlink>
            <w:r w:rsidRPr="00836302">
              <w:rPr>
                <w:rStyle w:val="af0"/>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72B570E7"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1" w:history="1">
              <w:r w:rsidR="001A19C8" w:rsidRPr="002D1D25">
                <w:rPr>
                  <w:rStyle w:val="af0"/>
                </w:rPr>
                <w:t>rtsnva7@gmail.com</w:t>
              </w:r>
            </w:hyperlink>
            <w:r w:rsidR="001A19C8">
              <w:t xml:space="preserve"> </w:t>
            </w:r>
            <w:r w:rsidR="00AE0ED5">
              <w:rPr>
                <w:sz w:val="20"/>
                <w:szCs w:val="20"/>
              </w:rPr>
              <w:t>(</w:t>
            </w:r>
            <w:r w:rsidR="00CC68CB" w:rsidRPr="006A2C45">
              <w:rPr>
                <w:iCs/>
                <w:sz w:val="20"/>
                <w:szCs w:val="20"/>
                <w:lang w:val="en-US"/>
              </w:rPr>
              <w:t>https://us04web.zoom.us/j/74642427174?pwd=ulmJ3m6x7QD6AUtFrm6hqnRSkvhMNC</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CC68CB">
        <w:trPr>
          <w:trHeight w:val="1362"/>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lastRenderedPageBreak/>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af"/>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tcPr>
          <w:p w14:paraId="1E9A367B" w14:textId="77777777" w:rsidR="00EE2CB6" w:rsidRPr="00836302" w:rsidRDefault="00EE2CB6" w:rsidP="00B06AC2">
            <w:pPr>
              <w:tabs>
                <w:tab w:val="left" w:pos="1276"/>
              </w:tabs>
              <w:jc w:val="center"/>
              <w:rPr>
                <w:b/>
                <w:sz w:val="18"/>
                <w:szCs w:val="18"/>
              </w:rPr>
            </w:pPr>
            <w:r w:rsidRPr="00836302">
              <w:rPr>
                <w:b/>
                <w:sz w:val="18"/>
                <w:szCs w:val="18"/>
              </w:rPr>
              <w:lastRenderedPageBreak/>
              <w:t>A week</w:t>
            </w:r>
          </w:p>
        </w:tc>
        <w:tc>
          <w:tcPr>
            <w:tcW w:w="7987" w:type="dxa"/>
          </w:tcPr>
          <w:p w14:paraId="1D28DA50" w14:textId="2E97B5DE"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DE25DA" w:rsidRPr="00836302" w14:paraId="2419C357" w14:textId="77777777" w:rsidTr="00CC68CB">
        <w:trPr>
          <w:trHeight w:val="1058"/>
        </w:trPr>
        <w:tc>
          <w:tcPr>
            <w:tcW w:w="868" w:type="dxa"/>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t>1</w:t>
            </w:r>
          </w:p>
        </w:tc>
        <w:tc>
          <w:tcPr>
            <w:tcW w:w="7987" w:type="dxa"/>
          </w:tcPr>
          <w:p w14:paraId="441283D9" w14:textId="3783105F" w:rsidR="009B0634" w:rsidRPr="009B0634" w:rsidRDefault="00CC68CB" w:rsidP="009B0634">
            <w:pPr>
              <w:tabs>
                <w:tab w:val="left" w:pos="1276"/>
              </w:tabs>
              <w:jc w:val="both"/>
              <w:rPr>
                <w:b/>
                <w:bCs/>
                <w:sz w:val="18"/>
                <w:szCs w:val="18"/>
              </w:rPr>
            </w:pPr>
            <w:r>
              <w:rPr>
                <w:b/>
                <w:bCs/>
                <w:sz w:val="18"/>
                <w:szCs w:val="18"/>
              </w:rPr>
              <w:t>Seminar</w:t>
            </w:r>
            <w:r w:rsidR="009B0634" w:rsidRPr="009B0634">
              <w:rPr>
                <w:b/>
                <w:bCs/>
                <w:sz w:val="18"/>
                <w:szCs w:val="18"/>
              </w:rPr>
              <w:t xml:space="preserve"> 1</w:t>
            </w:r>
            <w:r w:rsidR="006F509C">
              <w:rPr>
                <w:b/>
                <w:bCs/>
                <w:sz w:val="18"/>
                <w:szCs w:val="18"/>
              </w:rPr>
              <w:t xml:space="preserve"> </w:t>
            </w:r>
            <w:r w:rsidR="009B0634" w:rsidRPr="009B0634">
              <w:rPr>
                <w:b/>
                <w:bCs/>
                <w:sz w:val="18"/>
                <w:szCs w:val="18"/>
              </w:rPr>
              <w:t xml:space="preserve"> </w:t>
            </w:r>
            <w:r w:rsidRPr="00CC68CB">
              <w:rPr>
                <w:b/>
                <w:bCs/>
                <w:sz w:val="18"/>
                <w:szCs w:val="18"/>
              </w:rPr>
              <w:t>The Nature of Legal Language. Translation Practice.</w:t>
            </w:r>
          </w:p>
          <w:p w14:paraId="155904E2" w14:textId="15398C7B" w:rsidR="009B0634" w:rsidRPr="009B0634" w:rsidRDefault="009B0634" w:rsidP="001A19C8">
            <w:pPr>
              <w:tabs>
                <w:tab w:val="left" w:pos="1276"/>
              </w:tabs>
              <w:jc w:val="both"/>
              <w:rPr>
                <w:sz w:val="18"/>
                <w:szCs w:val="18"/>
              </w:rPr>
            </w:pPr>
            <w:r w:rsidRPr="009B0634">
              <w:rPr>
                <w:sz w:val="18"/>
                <w:szCs w:val="18"/>
              </w:rPr>
              <w:t>Overview of translation theory, linguistic aspects, and specialized translation.</w:t>
            </w:r>
          </w:p>
          <w:p w14:paraId="540BF6DF" w14:textId="26DEDA6B" w:rsidR="009B0634" w:rsidRPr="009B0634" w:rsidRDefault="009B0634" w:rsidP="001A19C8">
            <w:pPr>
              <w:tabs>
                <w:tab w:val="left" w:pos="1276"/>
              </w:tabs>
              <w:jc w:val="both"/>
              <w:rPr>
                <w:sz w:val="18"/>
                <w:szCs w:val="18"/>
              </w:rPr>
            </w:pPr>
            <w:r w:rsidRPr="009B0634">
              <w:rPr>
                <w:sz w:val="18"/>
                <w:szCs w:val="18"/>
              </w:rPr>
              <w:t>Discussion on key concepts of legal and economic translation.</w:t>
            </w:r>
          </w:p>
          <w:p w14:paraId="3C64BF6F" w14:textId="5364265E" w:rsidR="00DE25DA" w:rsidRPr="009B0634" w:rsidRDefault="009B0634" w:rsidP="001A19C8">
            <w:pPr>
              <w:tabs>
                <w:tab w:val="left" w:pos="1276"/>
              </w:tabs>
              <w:jc w:val="both"/>
              <w:rPr>
                <w:sz w:val="18"/>
                <w:szCs w:val="18"/>
              </w:rPr>
            </w:pPr>
            <w:r w:rsidRPr="009B0634">
              <w:rPr>
                <w:sz w:val="18"/>
                <w:szCs w:val="18"/>
              </w:rPr>
              <w:t xml:space="preserve">Analysis of sample economic and legal texts. </w:t>
            </w:r>
          </w:p>
        </w:tc>
        <w:tc>
          <w:tcPr>
            <w:tcW w:w="928" w:type="dxa"/>
          </w:tcPr>
          <w:p w14:paraId="0010E5B0" w14:textId="4EF779E6" w:rsidR="00DE25DA"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234834AE" w14:textId="30EA9449" w:rsidR="00DE25DA" w:rsidRPr="008A39B9" w:rsidRDefault="008A39B9" w:rsidP="00B06AC2">
            <w:pPr>
              <w:tabs>
                <w:tab w:val="left" w:pos="1276"/>
              </w:tabs>
              <w:jc w:val="center"/>
              <w:rPr>
                <w:b/>
                <w:bCs/>
                <w:sz w:val="18"/>
                <w:szCs w:val="18"/>
                <w:lang w:val="en-US"/>
              </w:rPr>
            </w:pPr>
            <w:r>
              <w:rPr>
                <w:b/>
                <w:bCs/>
                <w:sz w:val="18"/>
                <w:szCs w:val="18"/>
                <w:lang w:val="en-US"/>
              </w:rPr>
              <w:t>0</w:t>
            </w:r>
          </w:p>
        </w:tc>
      </w:tr>
      <w:tr w:rsidR="000E6550" w:rsidRPr="00836302" w14:paraId="0C324A7F" w14:textId="77777777" w:rsidTr="009B0634">
        <w:trPr>
          <w:trHeight w:val="1070"/>
        </w:trPr>
        <w:tc>
          <w:tcPr>
            <w:tcW w:w="868" w:type="dxa"/>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tcPr>
          <w:p w14:paraId="5668D77A" w14:textId="1EF1300A" w:rsidR="009B0634" w:rsidRPr="009B0634" w:rsidRDefault="00CC68CB" w:rsidP="009B0634">
            <w:pPr>
              <w:tabs>
                <w:tab w:val="left" w:pos="1276"/>
              </w:tabs>
              <w:jc w:val="both"/>
              <w:rPr>
                <w:b/>
                <w:bCs/>
                <w:sz w:val="18"/>
                <w:szCs w:val="18"/>
              </w:rPr>
            </w:pPr>
            <w:r>
              <w:rPr>
                <w:b/>
                <w:bCs/>
                <w:sz w:val="18"/>
                <w:szCs w:val="18"/>
              </w:rPr>
              <w:t>Seminar</w:t>
            </w:r>
            <w:r w:rsidR="009B0634" w:rsidRPr="009B0634">
              <w:rPr>
                <w:b/>
                <w:bCs/>
                <w:sz w:val="18"/>
                <w:szCs w:val="18"/>
              </w:rPr>
              <w:t xml:space="preserve"> 2</w:t>
            </w:r>
            <w:r w:rsidR="006F509C">
              <w:rPr>
                <w:b/>
                <w:bCs/>
                <w:sz w:val="18"/>
                <w:szCs w:val="18"/>
              </w:rPr>
              <w:t xml:space="preserve"> </w:t>
            </w:r>
            <w:r>
              <w:rPr>
                <w:sz w:val="20"/>
              </w:rPr>
              <w:t>Definition</w:t>
            </w:r>
            <w:r>
              <w:rPr>
                <w:spacing w:val="-6"/>
                <w:sz w:val="20"/>
              </w:rPr>
              <w:t xml:space="preserve"> </w:t>
            </w:r>
            <w:r>
              <w:rPr>
                <w:sz w:val="20"/>
              </w:rPr>
              <w:t>and</w:t>
            </w:r>
            <w:r>
              <w:rPr>
                <w:spacing w:val="-6"/>
                <w:sz w:val="20"/>
              </w:rPr>
              <w:t xml:space="preserve"> </w:t>
            </w:r>
            <w:r>
              <w:rPr>
                <w:sz w:val="20"/>
              </w:rPr>
              <w:t>characteristics</w:t>
            </w:r>
            <w:r>
              <w:rPr>
                <w:spacing w:val="-6"/>
                <w:sz w:val="20"/>
              </w:rPr>
              <w:t xml:space="preserve"> </w:t>
            </w:r>
            <w:r>
              <w:rPr>
                <w:sz w:val="20"/>
              </w:rPr>
              <w:t>of</w:t>
            </w:r>
            <w:r>
              <w:rPr>
                <w:spacing w:val="-7"/>
                <w:sz w:val="20"/>
              </w:rPr>
              <w:t xml:space="preserve"> </w:t>
            </w:r>
            <w:r>
              <w:rPr>
                <w:sz w:val="20"/>
              </w:rPr>
              <w:t>economic</w:t>
            </w:r>
            <w:r>
              <w:rPr>
                <w:spacing w:val="-6"/>
                <w:sz w:val="20"/>
              </w:rPr>
              <w:t xml:space="preserve"> </w:t>
            </w:r>
            <w:r>
              <w:rPr>
                <w:sz w:val="20"/>
              </w:rPr>
              <w:t>and</w:t>
            </w:r>
            <w:r>
              <w:rPr>
                <w:spacing w:val="39"/>
                <w:sz w:val="20"/>
              </w:rPr>
              <w:t xml:space="preserve"> </w:t>
            </w:r>
            <w:r>
              <w:rPr>
                <w:sz w:val="20"/>
              </w:rPr>
              <w:t>juridical</w:t>
            </w:r>
            <w:r>
              <w:rPr>
                <w:spacing w:val="39"/>
                <w:sz w:val="20"/>
              </w:rPr>
              <w:t xml:space="preserve"> </w:t>
            </w:r>
            <w:r>
              <w:rPr>
                <w:spacing w:val="-2"/>
                <w:sz w:val="20"/>
              </w:rPr>
              <w:t>texts</w:t>
            </w:r>
          </w:p>
          <w:p w14:paraId="0F1F42DB" w14:textId="4AE4281D" w:rsidR="009B0634" w:rsidRPr="008800EF" w:rsidRDefault="009B0634" w:rsidP="001A19C8">
            <w:pPr>
              <w:tabs>
                <w:tab w:val="left" w:pos="1276"/>
              </w:tabs>
              <w:jc w:val="both"/>
              <w:rPr>
                <w:sz w:val="18"/>
                <w:szCs w:val="18"/>
              </w:rPr>
            </w:pPr>
            <w:r w:rsidRPr="008800EF">
              <w:rPr>
                <w:sz w:val="18"/>
                <w:szCs w:val="18"/>
              </w:rPr>
              <w:t>Concept and levels of equivalence in specialized translation.</w:t>
            </w:r>
          </w:p>
          <w:p w14:paraId="34840BDC" w14:textId="77777777" w:rsidR="009B0634" w:rsidRPr="008800EF" w:rsidRDefault="009B0634" w:rsidP="001A19C8">
            <w:pPr>
              <w:tabs>
                <w:tab w:val="left" w:pos="1276"/>
              </w:tabs>
              <w:jc w:val="both"/>
              <w:rPr>
                <w:sz w:val="18"/>
                <w:szCs w:val="18"/>
              </w:rPr>
            </w:pPr>
            <w:r w:rsidRPr="008800EF">
              <w:rPr>
                <w:sz w:val="18"/>
                <w:szCs w:val="18"/>
              </w:rPr>
              <w:t>Identify equivalence in English-Russian-Kazakh legal texts.</w:t>
            </w:r>
          </w:p>
          <w:p w14:paraId="17DD5352" w14:textId="2ED3C877" w:rsidR="000E6550" w:rsidRPr="009B0634" w:rsidRDefault="009B0634" w:rsidP="001A19C8">
            <w:pPr>
              <w:tabs>
                <w:tab w:val="left" w:pos="1276"/>
              </w:tabs>
              <w:jc w:val="both"/>
              <w:rPr>
                <w:b/>
                <w:bCs/>
                <w:sz w:val="18"/>
                <w:szCs w:val="18"/>
              </w:rPr>
            </w:pPr>
            <w:r w:rsidRPr="008800EF">
              <w:rPr>
                <w:sz w:val="18"/>
                <w:szCs w:val="18"/>
              </w:rPr>
              <w:t>Translate short legal contracts maintaining equivalence</w:t>
            </w:r>
            <w:r w:rsidRPr="009B0634">
              <w:rPr>
                <w:b/>
                <w:bCs/>
                <w:sz w:val="18"/>
                <w:szCs w:val="18"/>
              </w:rPr>
              <w:t>.</w:t>
            </w:r>
          </w:p>
        </w:tc>
        <w:tc>
          <w:tcPr>
            <w:tcW w:w="928" w:type="dxa"/>
          </w:tcPr>
          <w:p w14:paraId="20D2374C" w14:textId="5002CBBF" w:rsidR="000E6550"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3BA03587" w14:textId="7A3F1E5B" w:rsidR="000E6550" w:rsidRPr="009D6594" w:rsidRDefault="008A39B9" w:rsidP="00B06AC2">
            <w:pPr>
              <w:tabs>
                <w:tab w:val="left" w:pos="1276"/>
              </w:tabs>
              <w:jc w:val="center"/>
              <w:rPr>
                <w:b/>
                <w:bCs/>
                <w:sz w:val="18"/>
                <w:szCs w:val="18"/>
                <w:lang w:val="ru-RU"/>
              </w:rPr>
            </w:pPr>
            <w:r>
              <w:rPr>
                <w:b/>
                <w:bCs/>
                <w:sz w:val="18"/>
                <w:szCs w:val="18"/>
                <w:lang w:val="ru-RU"/>
              </w:rPr>
              <w:t>0</w:t>
            </w:r>
          </w:p>
        </w:tc>
      </w:tr>
      <w:tr w:rsidR="0062064A" w:rsidRPr="00836302" w14:paraId="0249DEF9" w14:textId="77777777" w:rsidTr="000213F2">
        <w:trPr>
          <w:trHeight w:val="493"/>
        </w:trPr>
        <w:tc>
          <w:tcPr>
            <w:tcW w:w="868" w:type="dxa"/>
            <w:vMerge w:val="restart"/>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tcPr>
          <w:p w14:paraId="5BAC19D5" w14:textId="6B3EC9A4" w:rsidR="0062064A" w:rsidRPr="009B0634" w:rsidRDefault="000213F2" w:rsidP="001A19C8">
            <w:pPr>
              <w:tabs>
                <w:tab w:val="left" w:pos="1276"/>
              </w:tabs>
              <w:jc w:val="both"/>
              <w:rPr>
                <w:b/>
                <w:bCs/>
                <w:sz w:val="18"/>
                <w:szCs w:val="18"/>
              </w:rPr>
            </w:pPr>
            <w:r w:rsidRPr="000213F2">
              <w:rPr>
                <w:rFonts w:ascii="Times" w:hAnsi="Times"/>
                <w:color w:val="000000"/>
                <w:sz w:val="19"/>
                <w:szCs w:val="20"/>
              </w:rPr>
              <w:t>Seminar 3 Consecutive interpreting basics 1.Note-taking symbols and strategies 2.Practice with short negotiation excerpts</w:t>
            </w:r>
          </w:p>
        </w:tc>
        <w:tc>
          <w:tcPr>
            <w:tcW w:w="928" w:type="dxa"/>
          </w:tcPr>
          <w:p w14:paraId="7467E109" w14:textId="070C49D8" w:rsidR="0062064A"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5030FC3F" w14:textId="3FC47916" w:rsidR="0062064A" w:rsidRPr="009D6594" w:rsidRDefault="000213F2" w:rsidP="0062064A">
            <w:pPr>
              <w:tabs>
                <w:tab w:val="left" w:pos="1276"/>
              </w:tabs>
              <w:jc w:val="center"/>
              <w:rPr>
                <w:b/>
                <w:bCs/>
                <w:sz w:val="18"/>
                <w:szCs w:val="18"/>
                <w:lang w:val="ru-RU"/>
              </w:rPr>
            </w:pPr>
            <w:r>
              <w:rPr>
                <w:b/>
                <w:bCs/>
                <w:sz w:val="18"/>
                <w:szCs w:val="18"/>
                <w:lang w:val="ru-RU"/>
              </w:rPr>
              <w:t>24</w:t>
            </w:r>
          </w:p>
        </w:tc>
      </w:tr>
      <w:tr w:rsidR="0062064A" w:rsidRPr="00836302" w14:paraId="75A93410" w14:textId="77777777" w:rsidTr="00CC68CB">
        <w:trPr>
          <w:trHeight w:val="271"/>
        </w:trPr>
        <w:tc>
          <w:tcPr>
            <w:tcW w:w="868" w:type="dxa"/>
            <w:vMerge/>
          </w:tcPr>
          <w:p w14:paraId="611EDED9" w14:textId="77777777" w:rsidR="0062064A" w:rsidRPr="00836302" w:rsidRDefault="0062064A" w:rsidP="0062064A">
            <w:pPr>
              <w:tabs>
                <w:tab w:val="left" w:pos="1276"/>
              </w:tabs>
              <w:jc w:val="center"/>
              <w:rPr>
                <w:b/>
                <w:bCs/>
                <w:sz w:val="18"/>
                <w:szCs w:val="18"/>
              </w:rPr>
            </w:pPr>
          </w:p>
        </w:tc>
        <w:tc>
          <w:tcPr>
            <w:tcW w:w="7987" w:type="dxa"/>
          </w:tcPr>
          <w:p w14:paraId="78580B09" w14:textId="549EAF7D" w:rsidR="0062064A" w:rsidRPr="00CC68CB" w:rsidRDefault="0062064A" w:rsidP="00CC68CB">
            <w:pPr>
              <w:tabs>
                <w:tab w:val="left" w:pos="1276"/>
              </w:tabs>
              <w:jc w:val="both"/>
              <w:rPr>
                <w:sz w:val="18"/>
                <w:szCs w:val="18"/>
              </w:rPr>
            </w:pPr>
            <w:r w:rsidRPr="00836302">
              <w:rPr>
                <w:b/>
                <w:bCs/>
                <w:sz w:val="18"/>
                <w:szCs w:val="18"/>
              </w:rPr>
              <w:t xml:space="preserve">IWST </w:t>
            </w:r>
            <w:r w:rsidR="000213F2">
              <w:rPr>
                <w:b/>
                <w:bCs/>
                <w:sz w:val="18"/>
                <w:szCs w:val="18"/>
              </w:rPr>
              <w:t>1</w:t>
            </w:r>
            <w:r w:rsidR="006F509C">
              <w:rPr>
                <w:b/>
                <w:bCs/>
                <w:sz w:val="18"/>
                <w:szCs w:val="18"/>
              </w:rPr>
              <w:t xml:space="preserve"> </w:t>
            </w:r>
            <w:r w:rsidR="008800EF" w:rsidRPr="008800EF">
              <w:rPr>
                <w:sz w:val="18"/>
                <w:szCs w:val="18"/>
              </w:rPr>
              <w:t>Feedback session on maintaining stylistic features in translated texts</w:t>
            </w:r>
            <w:r w:rsidRPr="00836302">
              <w:rPr>
                <w:sz w:val="18"/>
                <w:szCs w:val="18"/>
              </w:rPr>
              <w:t>.</w:t>
            </w:r>
          </w:p>
        </w:tc>
        <w:tc>
          <w:tcPr>
            <w:tcW w:w="928" w:type="dxa"/>
          </w:tcPr>
          <w:p w14:paraId="64AC6129" w14:textId="0C5D4354" w:rsidR="0062064A" w:rsidRPr="009D6594" w:rsidRDefault="00CC68CB" w:rsidP="009D6594">
            <w:pPr>
              <w:tabs>
                <w:tab w:val="left" w:pos="1276"/>
              </w:tabs>
              <w:jc w:val="center"/>
              <w:rPr>
                <w:b/>
                <w:bCs/>
                <w:sz w:val="18"/>
                <w:szCs w:val="18"/>
              </w:rPr>
            </w:pPr>
            <w:r w:rsidRPr="009D6594">
              <w:rPr>
                <w:b/>
                <w:bCs/>
                <w:sz w:val="18"/>
                <w:szCs w:val="18"/>
              </w:rPr>
              <w:t>1</w:t>
            </w:r>
          </w:p>
        </w:tc>
        <w:tc>
          <w:tcPr>
            <w:tcW w:w="726" w:type="dxa"/>
          </w:tcPr>
          <w:p w14:paraId="44185CB4" w14:textId="48FA47D5" w:rsidR="0062064A" w:rsidRPr="009D6594" w:rsidRDefault="000213F2" w:rsidP="0062064A">
            <w:pPr>
              <w:tabs>
                <w:tab w:val="left" w:pos="1276"/>
              </w:tabs>
              <w:jc w:val="center"/>
              <w:rPr>
                <w:b/>
                <w:bCs/>
                <w:sz w:val="18"/>
                <w:szCs w:val="18"/>
              </w:rPr>
            </w:pPr>
            <w:r>
              <w:rPr>
                <w:b/>
                <w:bCs/>
                <w:sz w:val="18"/>
                <w:szCs w:val="18"/>
              </w:rPr>
              <w:t>7</w:t>
            </w:r>
          </w:p>
        </w:tc>
      </w:tr>
      <w:tr w:rsidR="0062064A" w:rsidRPr="00836302" w14:paraId="22DEB971" w14:textId="77777777" w:rsidTr="008800EF">
        <w:trPr>
          <w:trHeight w:val="1070"/>
        </w:trPr>
        <w:tc>
          <w:tcPr>
            <w:tcW w:w="868" w:type="dxa"/>
            <w:vMerge w:val="restart"/>
          </w:tcPr>
          <w:p w14:paraId="66FBA104" w14:textId="77777777" w:rsidR="0062064A" w:rsidRPr="00836302" w:rsidRDefault="0062064A" w:rsidP="0062064A">
            <w:pPr>
              <w:tabs>
                <w:tab w:val="left" w:pos="1276"/>
              </w:tabs>
              <w:jc w:val="center"/>
              <w:rPr>
                <w:b/>
                <w:bCs/>
                <w:sz w:val="18"/>
                <w:szCs w:val="18"/>
              </w:rPr>
            </w:pPr>
            <w:r w:rsidRPr="00836302">
              <w:rPr>
                <w:b/>
                <w:bCs/>
                <w:sz w:val="18"/>
                <w:szCs w:val="18"/>
              </w:rPr>
              <w:t>4</w:t>
            </w:r>
          </w:p>
        </w:tc>
        <w:tc>
          <w:tcPr>
            <w:tcW w:w="7987" w:type="dxa"/>
          </w:tcPr>
          <w:p w14:paraId="6B9C5DDD" w14:textId="263F37C9" w:rsidR="008800EF" w:rsidRPr="008800EF" w:rsidRDefault="00CC68CB" w:rsidP="008800EF">
            <w:pPr>
              <w:tabs>
                <w:tab w:val="left" w:pos="1276"/>
              </w:tabs>
              <w:jc w:val="both"/>
              <w:rPr>
                <w:b/>
                <w:bCs/>
                <w:sz w:val="18"/>
                <w:szCs w:val="18"/>
              </w:rPr>
            </w:pPr>
            <w:r>
              <w:rPr>
                <w:b/>
                <w:bCs/>
                <w:sz w:val="18"/>
                <w:szCs w:val="18"/>
              </w:rPr>
              <w:t>Seminar</w:t>
            </w:r>
            <w:r w:rsidR="008800EF" w:rsidRPr="008800EF">
              <w:rPr>
                <w:b/>
                <w:bCs/>
                <w:sz w:val="18"/>
                <w:szCs w:val="18"/>
              </w:rPr>
              <w:t xml:space="preserve"> 4</w:t>
            </w:r>
            <w:r w:rsidR="006F509C">
              <w:rPr>
                <w:b/>
                <w:bCs/>
                <w:sz w:val="18"/>
                <w:szCs w:val="18"/>
              </w:rPr>
              <w:t xml:space="preserve"> </w:t>
            </w:r>
            <w:r w:rsidR="008800EF" w:rsidRPr="008800EF">
              <w:rPr>
                <w:b/>
                <w:bCs/>
                <w:sz w:val="18"/>
                <w:szCs w:val="18"/>
              </w:rPr>
              <w:t>Terminology Management in Legal Translation</w:t>
            </w:r>
          </w:p>
          <w:p w14:paraId="68C9DDF8" w14:textId="186CA596" w:rsidR="008800EF" w:rsidRPr="008800EF" w:rsidRDefault="008800EF" w:rsidP="001A19C8">
            <w:pPr>
              <w:tabs>
                <w:tab w:val="left" w:pos="1276"/>
              </w:tabs>
              <w:jc w:val="both"/>
              <w:rPr>
                <w:sz w:val="18"/>
                <w:szCs w:val="18"/>
              </w:rPr>
            </w:pPr>
            <w:r w:rsidRPr="008800EF">
              <w:rPr>
                <w:sz w:val="18"/>
                <w:szCs w:val="18"/>
              </w:rPr>
              <w:t>Managing legal terminology and building glossaries.</w:t>
            </w:r>
          </w:p>
          <w:p w14:paraId="5B98701B" w14:textId="39E88A09" w:rsidR="008800EF" w:rsidRPr="008800EF" w:rsidRDefault="008800EF" w:rsidP="001A19C8">
            <w:pPr>
              <w:tabs>
                <w:tab w:val="left" w:pos="1276"/>
              </w:tabs>
              <w:jc w:val="both"/>
              <w:rPr>
                <w:sz w:val="18"/>
                <w:szCs w:val="18"/>
              </w:rPr>
            </w:pPr>
            <w:r w:rsidRPr="008800EF">
              <w:rPr>
                <w:sz w:val="18"/>
                <w:szCs w:val="18"/>
              </w:rPr>
              <w:t>Glossary creation for legal terms (English-Russian-Kazakh).</w:t>
            </w:r>
          </w:p>
          <w:p w14:paraId="3C361358" w14:textId="154F9ADA" w:rsidR="0062064A" w:rsidRPr="008800EF" w:rsidRDefault="008800EF" w:rsidP="001A19C8">
            <w:pPr>
              <w:tabs>
                <w:tab w:val="left" w:pos="1276"/>
              </w:tabs>
              <w:jc w:val="both"/>
              <w:rPr>
                <w:b/>
                <w:bCs/>
                <w:sz w:val="18"/>
                <w:szCs w:val="18"/>
              </w:rPr>
            </w:pPr>
            <w:r w:rsidRPr="008800EF">
              <w:rPr>
                <w:sz w:val="18"/>
                <w:szCs w:val="18"/>
              </w:rPr>
              <w:t>Translate legal documents using the glossary</w:t>
            </w:r>
            <w:r w:rsidRPr="008800EF">
              <w:rPr>
                <w:b/>
                <w:bCs/>
                <w:sz w:val="18"/>
                <w:szCs w:val="18"/>
              </w:rPr>
              <w:t>.</w:t>
            </w:r>
          </w:p>
        </w:tc>
        <w:tc>
          <w:tcPr>
            <w:tcW w:w="928" w:type="dxa"/>
          </w:tcPr>
          <w:p w14:paraId="0190DFA7" w14:textId="7D799C69" w:rsidR="0062064A"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2DE0C47D" w14:textId="2B7526AA" w:rsidR="0062064A" w:rsidRPr="009D6594" w:rsidRDefault="000213F2" w:rsidP="0062064A">
            <w:pPr>
              <w:tabs>
                <w:tab w:val="left" w:pos="1276"/>
              </w:tabs>
              <w:jc w:val="center"/>
              <w:rPr>
                <w:b/>
                <w:bCs/>
                <w:sz w:val="18"/>
                <w:szCs w:val="18"/>
                <w:lang w:val="ru-RU"/>
              </w:rPr>
            </w:pPr>
            <w:r>
              <w:rPr>
                <w:b/>
                <w:bCs/>
                <w:sz w:val="18"/>
                <w:szCs w:val="18"/>
                <w:lang w:val="ru-RU"/>
              </w:rPr>
              <w:t>7</w:t>
            </w:r>
          </w:p>
        </w:tc>
      </w:tr>
      <w:tr w:rsidR="0062064A" w:rsidRPr="00836302" w14:paraId="62C9D8A9" w14:textId="77777777" w:rsidTr="001A19C8">
        <w:trPr>
          <w:trHeight w:val="192"/>
        </w:trPr>
        <w:tc>
          <w:tcPr>
            <w:tcW w:w="868" w:type="dxa"/>
            <w:vMerge/>
          </w:tcPr>
          <w:p w14:paraId="570C9298" w14:textId="77777777" w:rsidR="0062064A" w:rsidRPr="00836302" w:rsidRDefault="0062064A" w:rsidP="0062064A">
            <w:pPr>
              <w:tabs>
                <w:tab w:val="left" w:pos="1276"/>
              </w:tabs>
              <w:jc w:val="center"/>
              <w:rPr>
                <w:b/>
                <w:bCs/>
                <w:sz w:val="18"/>
                <w:szCs w:val="18"/>
              </w:rPr>
            </w:pPr>
          </w:p>
        </w:tc>
        <w:tc>
          <w:tcPr>
            <w:tcW w:w="7987" w:type="dxa"/>
          </w:tcPr>
          <w:p w14:paraId="1860AA3C" w14:textId="462655AB" w:rsidR="0062064A" w:rsidRPr="00CC68CB" w:rsidRDefault="0062064A" w:rsidP="00CC68CB">
            <w:pPr>
              <w:tabs>
                <w:tab w:val="left" w:pos="1276"/>
              </w:tabs>
              <w:jc w:val="both"/>
              <w:rPr>
                <w:bCs/>
                <w:sz w:val="18"/>
                <w:szCs w:val="18"/>
              </w:rPr>
            </w:pPr>
            <w:r w:rsidRPr="00836302">
              <w:rPr>
                <w:b/>
                <w:bCs/>
                <w:sz w:val="18"/>
                <w:szCs w:val="18"/>
              </w:rPr>
              <w:t xml:space="preserve">IWS </w:t>
            </w:r>
            <w:r w:rsidR="00AE0ED5">
              <w:rPr>
                <w:b/>
                <w:bCs/>
                <w:sz w:val="18"/>
                <w:szCs w:val="18"/>
              </w:rPr>
              <w:t>1</w:t>
            </w:r>
            <w:r w:rsidR="00CC68CB">
              <w:rPr>
                <w:bCs/>
                <w:sz w:val="18"/>
                <w:szCs w:val="18"/>
              </w:rPr>
              <w:t xml:space="preserve"> </w:t>
            </w:r>
            <w:r w:rsidR="008800EF" w:rsidRPr="008800EF">
              <w:rPr>
                <w:bCs/>
                <w:sz w:val="18"/>
                <w:szCs w:val="18"/>
              </w:rPr>
              <w:t>Compile a glossary of 20 legal terms in three languages</w:t>
            </w:r>
            <w:r w:rsidRPr="00836302">
              <w:rPr>
                <w:bCs/>
                <w:sz w:val="18"/>
                <w:szCs w:val="18"/>
              </w:rPr>
              <w:t>.</w:t>
            </w:r>
          </w:p>
        </w:tc>
        <w:tc>
          <w:tcPr>
            <w:tcW w:w="928" w:type="dxa"/>
          </w:tcPr>
          <w:p w14:paraId="4F6F918B" w14:textId="3F608CDF" w:rsidR="0062064A" w:rsidRPr="009D6594" w:rsidRDefault="006F509C" w:rsidP="009D6594">
            <w:pPr>
              <w:tabs>
                <w:tab w:val="left" w:pos="1276"/>
              </w:tabs>
              <w:jc w:val="center"/>
              <w:rPr>
                <w:b/>
                <w:bCs/>
                <w:sz w:val="18"/>
                <w:szCs w:val="18"/>
                <w:lang w:val="ru-RU"/>
              </w:rPr>
            </w:pPr>
            <w:r w:rsidRPr="009D6594">
              <w:rPr>
                <w:b/>
                <w:bCs/>
                <w:sz w:val="18"/>
                <w:szCs w:val="18"/>
                <w:lang w:val="ru-RU"/>
              </w:rPr>
              <w:t>11</w:t>
            </w:r>
          </w:p>
        </w:tc>
        <w:tc>
          <w:tcPr>
            <w:tcW w:w="726" w:type="dxa"/>
          </w:tcPr>
          <w:p w14:paraId="062F61DC" w14:textId="1BB03BAF" w:rsidR="0062064A" w:rsidRPr="000213F2" w:rsidRDefault="006F509C" w:rsidP="0062064A">
            <w:pPr>
              <w:tabs>
                <w:tab w:val="left" w:pos="1276"/>
              </w:tabs>
              <w:jc w:val="center"/>
              <w:rPr>
                <w:b/>
                <w:bCs/>
                <w:sz w:val="18"/>
                <w:szCs w:val="18"/>
                <w:lang w:val="en-US"/>
              </w:rPr>
            </w:pPr>
            <w:r w:rsidRPr="009D6594">
              <w:rPr>
                <w:b/>
                <w:bCs/>
                <w:sz w:val="18"/>
                <w:szCs w:val="18"/>
                <w:lang w:val="ru-RU"/>
              </w:rPr>
              <w:t>1</w:t>
            </w:r>
            <w:r w:rsidR="000213F2">
              <w:rPr>
                <w:b/>
                <w:bCs/>
                <w:sz w:val="18"/>
                <w:szCs w:val="18"/>
                <w:lang w:val="en-US"/>
              </w:rPr>
              <w:t>5</w:t>
            </w:r>
          </w:p>
        </w:tc>
      </w:tr>
      <w:tr w:rsidR="00AC1CFE" w:rsidRPr="00836302" w14:paraId="1656FC94" w14:textId="77777777" w:rsidTr="00B06AC2">
        <w:trPr>
          <w:trHeight w:val="150"/>
        </w:trPr>
        <w:tc>
          <w:tcPr>
            <w:tcW w:w="868" w:type="dxa"/>
          </w:tcPr>
          <w:p w14:paraId="557CF4B6" w14:textId="77777777" w:rsidR="00AC1CFE" w:rsidRPr="00836302" w:rsidRDefault="00AC1CFE" w:rsidP="00AC1CFE">
            <w:pPr>
              <w:tabs>
                <w:tab w:val="left" w:pos="1276"/>
              </w:tabs>
              <w:jc w:val="center"/>
              <w:rPr>
                <w:b/>
                <w:bCs/>
                <w:sz w:val="18"/>
                <w:szCs w:val="18"/>
              </w:rPr>
            </w:pPr>
            <w:r w:rsidRPr="00836302">
              <w:rPr>
                <w:b/>
                <w:bCs/>
                <w:sz w:val="18"/>
                <w:szCs w:val="18"/>
              </w:rPr>
              <w:t>5</w:t>
            </w:r>
          </w:p>
        </w:tc>
        <w:tc>
          <w:tcPr>
            <w:tcW w:w="7987" w:type="dxa"/>
          </w:tcPr>
          <w:p w14:paraId="39AC05A1" w14:textId="08D7495E" w:rsidR="008800EF" w:rsidRPr="008800EF" w:rsidRDefault="00CC68CB" w:rsidP="008800EF">
            <w:pPr>
              <w:tabs>
                <w:tab w:val="left" w:pos="1276"/>
              </w:tabs>
              <w:jc w:val="both"/>
              <w:rPr>
                <w:b/>
                <w:bCs/>
                <w:sz w:val="18"/>
                <w:szCs w:val="18"/>
              </w:rPr>
            </w:pPr>
            <w:r>
              <w:rPr>
                <w:b/>
                <w:bCs/>
                <w:sz w:val="18"/>
                <w:szCs w:val="18"/>
              </w:rPr>
              <w:t>Seminar</w:t>
            </w:r>
            <w:r w:rsidR="008800EF" w:rsidRPr="008800EF">
              <w:rPr>
                <w:b/>
                <w:bCs/>
                <w:sz w:val="18"/>
                <w:szCs w:val="18"/>
              </w:rPr>
              <w:t xml:space="preserve"> 5 Translation of </w:t>
            </w:r>
            <w:r w:rsidR="001A19C8" w:rsidRPr="001A19C8">
              <w:rPr>
                <w:b/>
                <w:bCs/>
                <w:sz w:val="18"/>
                <w:szCs w:val="18"/>
              </w:rPr>
              <w:t>L</w:t>
            </w:r>
            <w:r w:rsidR="001A19C8" w:rsidRPr="001A19C8">
              <w:rPr>
                <w:b/>
                <w:bCs/>
                <w:sz w:val="18"/>
                <w:szCs w:val="18"/>
                <w:lang w:val="en-US"/>
              </w:rPr>
              <w:t>ega</w:t>
            </w:r>
            <w:r w:rsidR="001A19C8" w:rsidRPr="001A19C8">
              <w:rPr>
                <w:b/>
                <w:bCs/>
                <w:sz w:val="20"/>
                <w:szCs w:val="20"/>
                <w:lang w:val="en-US"/>
              </w:rPr>
              <w:t>l</w:t>
            </w:r>
            <w:r w:rsidR="008800EF" w:rsidRPr="008800EF">
              <w:rPr>
                <w:b/>
                <w:bCs/>
                <w:sz w:val="18"/>
                <w:szCs w:val="18"/>
              </w:rPr>
              <w:t xml:space="preserve"> Texts (Part 1)</w:t>
            </w:r>
          </w:p>
          <w:p w14:paraId="35EC7847" w14:textId="77777777" w:rsidR="001A19C8" w:rsidRPr="001A19C8" w:rsidRDefault="001A19C8" w:rsidP="001A19C8">
            <w:pPr>
              <w:tabs>
                <w:tab w:val="left" w:pos="1276"/>
              </w:tabs>
              <w:jc w:val="both"/>
              <w:rPr>
                <w:sz w:val="18"/>
                <w:szCs w:val="18"/>
              </w:rPr>
            </w:pPr>
            <w:r w:rsidRPr="001A19C8">
              <w:rPr>
                <w:sz w:val="18"/>
                <w:szCs w:val="18"/>
                <w:lang w:val="en-US"/>
              </w:rPr>
              <w:t>T</w:t>
            </w:r>
            <w:r w:rsidRPr="001A19C8">
              <w:rPr>
                <w:sz w:val="18"/>
                <w:szCs w:val="18"/>
              </w:rPr>
              <w:t xml:space="preserve">ranslating Domestic Legislation </w:t>
            </w:r>
          </w:p>
          <w:p w14:paraId="50397667" w14:textId="288FF666" w:rsidR="008800EF" w:rsidRPr="008800EF" w:rsidRDefault="008800EF" w:rsidP="001A19C8">
            <w:pPr>
              <w:tabs>
                <w:tab w:val="left" w:pos="1276"/>
              </w:tabs>
              <w:jc w:val="both"/>
              <w:rPr>
                <w:sz w:val="18"/>
                <w:szCs w:val="18"/>
              </w:rPr>
            </w:pPr>
            <w:r w:rsidRPr="008800EF">
              <w:rPr>
                <w:sz w:val="18"/>
                <w:szCs w:val="18"/>
              </w:rPr>
              <w:t>Analyze economic reports for structure and terminology.</w:t>
            </w:r>
          </w:p>
          <w:p w14:paraId="60EC0E31" w14:textId="0A6A2531" w:rsidR="00AC1CFE" w:rsidRPr="008800EF" w:rsidRDefault="008800EF" w:rsidP="001A19C8">
            <w:pPr>
              <w:tabs>
                <w:tab w:val="left" w:pos="1276"/>
              </w:tabs>
              <w:jc w:val="both"/>
              <w:rPr>
                <w:b/>
                <w:bCs/>
                <w:sz w:val="18"/>
                <w:szCs w:val="18"/>
              </w:rPr>
            </w:pPr>
            <w:r w:rsidRPr="008800EF">
              <w:rPr>
                <w:sz w:val="18"/>
                <w:szCs w:val="18"/>
              </w:rPr>
              <w:t>Translate selected paragraphs of  statements</w:t>
            </w:r>
            <w:r w:rsidRPr="008800EF">
              <w:rPr>
                <w:b/>
                <w:bCs/>
                <w:sz w:val="18"/>
                <w:szCs w:val="18"/>
              </w:rPr>
              <w:t xml:space="preserve">.  </w:t>
            </w:r>
          </w:p>
        </w:tc>
        <w:tc>
          <w:tcPr>
            <w:tcW w:w="928" w:type="dxa"/>
          </w:tcPr>
          <w:p w14:paraId="5AE944F1" w14:textId="3D726A25" w:rsidR="00AC1CFE"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4206B4E8" w14:textId="1CAB5301" w:rsidR="00AC1CFE" w:rsidRPr="009D6594" w:rsidRDefault="009D6594" w:rsidP="00AC1CFE">
            <w:pPr>
              <w:tabs>
                <w:tab w:val="left" w:pos="1276"/>
              </w:tabs>
              <w:jc w:val="center"/>
              <w:rPr>
                <w:b/>
                <w:bCs/>
                <w:sz w:val="18"/>
                <w:szCs w:val="18"/>
                <w:lang w:val="ru-RU"/>
              </w:rPr>
            </w:pPr>
            <w:r w:rsidRPr="009D6594">
              <w:rPr>
                <w:b/>
                <w:bCs/>
                <w:sz w:val="20"/>
                <w:szCs w:val="20"/>
                <w:lang w:val="en-US"/>
              </w:rPr>
              <w:t>9</w:t>
            </w:r>
          </w:p>
        </w:tc>
      </w:tr>
      <w:tr w:rsidR="00AC1CFE" w:rsidRPr="00836302" w14:paraId="13689684" w14:textId="77777777" w:rsidTr="00B06AC2">
        <w:trPr>
          <w:trHeight w:val="150"/>
        </w:trPr>
        <w:tc>
          <w:tcPr>
            <w:tcW w:w="868" w:type="dxa"/>
          </w:tcPr>
          <w:p w14:paraId="4FE63B03" w14:textId="77777777" w:rsidR="00AC1CFE" w:rsidRPr="00836302" w:rsidRDefault="00AC1CFE" w:rsidP="00AC1CFE">
            <w:pPr>
              <w:tabs>
                <w:tab w:val="left" w:pos="1276"/>
              </w:tabs>
              <w:jc w:val="center"/>
              <w:rPr>
                <w:b/>
                <w:bCs/>
                <w:sz w:val="18"/>
                <w:szCs w:val="18"/>
              </w:rPr>
            </w:pPr>
          </w:p>
        </w:tc>
        <w:tc>
          <w:tcPr>
            <w:tcW w:w="7987" w:type="dxa"/>
          </w:tcPr>
          <w:p w14:paraId="4E72D34E" w14:textId="36092150" w:rsidR="00AC1CFE" w:rsidRPr="001A19C8" w:rsidRDefault="00AC1CFE" w:rsidP="00AC1CFE">
            <w:pPr>
              <w:tabs>
                <w:tab w:val="left" w:pos="1276"/>
              </w:tabs>
              <w:jc w:val="both"/>
              <w:rPr>
                <w:sz w:val="18"/>
                <w:szCs w:val="18"/>
              </w:rPr>
            </w:pPr>
            <w:r w:rsidRPr="00854023">
              <w:rPr>
                <w:b/>
                <w:bCs/>
                <w:sz w:val="18"/>
                <w:szCs w:val="18"/>
              </w:rPr>
              <w:t>IWS</w:t>
            </w:r>
            <w:r w:rsidR="001A19C8">
              <w:rPr>
                <w:b/>
                <w:bCs/>
                <w:sz w:val="18"/>
                <w:szCs w:val="18"/>
              </w:rPr>
              <w:t>T</w:t>
            </w:r>
            <w:r w:rsidRPr="00854023">
              <w:rPr>
                <w:b/>
                <w:bCs/>
                <w:sz w:val="18"/>
                <w:szCs w:val="18"/>
              </w:rPr>
              <w:t xml:space="preserve"> </w:t>
            </w:r>
            <w:r w:rsidR="00567C2D">
              <w:rPr>
                <w:b/>
                <w:bCs/>
                <w:sz w:val="18"/>
                <w:szCs w:val="18"/>
              </w:rPr>
              <w:t>2</w:t>
            </w:r>
            <w:r w:rsidR="006F509C">
              <w:rPr>
                <w:b/>
                <w:bCs/>
                <w:sz w:val="18"/>
                <w:szCs w:val="18"/>
              </w:rPr>
              <w:t xml:space="preserve"> </w:t>
            </w:r>
            <w:r w:rsidR="001A19C8" w:rsidRPr="00590FD6">
              <w:rPr>
                <w:bCs/>
                <w:sz w:val="20"/>
                <w:szCs w:val="20"/>
                <w:lang w:val="kk-KZ"/>
              </w:rPr>
              <w:t>С</w:t>
            </w:r>
            <w:r w:rsidR="001A19C8" w:rsidRPr="00590FD6">
              <w:rPr>
                <w:bCs/>
                <w:sz w:val="20"/>
                <w:szCs w:val="20"/>
              </w:rPr>
              <w:t>olloquium</w:t>
            </w:r>
            <w:r w:rsidR="001A19C8" w:rsidRPr="00590FD6">
              <w:rPr>
                <w:bCs/>
                <w:sz w:val="20"/>
                <w:szCs w:val="20"/>
                <w:lang w:val="kk-KZ"/>
              </w:rPr>
              <w:t xml:space="preserve"> </w:t>
            </w:r>
            <w:r w:rsidR="001A19C8" w:rsidRPr="00590FD6">
              <w:rPr>
                <w:bCs/>
                <w:sz w:val="20"/>
                <w:szCs w:val="20"/>
                <w:lang w:val="en-US"/>
              </w:rPr>
              <w:t>on</w:t>
            </w:r>
            <w:r w:rsidR="001A19C8" w:rsidRPr="00590FD6">
              <w:rPr>
                <w:bCs/>
                <w:sz w:val="20"/>
                <w:szCs w:val="20"/>
                <w:lang w:val="kk-KZ"/>
              </w:rPr>
              <w:t xml:space="preserve"> </w:t>
            </w:r>
            <w:r w:rsidR="001A19C8" w:rsidRPr="00590FD6">
              <w:rPr>
                <w:bCs/>
                <w:sz w:val="20"/>
                <w:szCs w:val="20"/>
                <w:lang w:val="en-US"/>
              </w:rPr>
              <w:t>students’ educational achievements</w:t>
            </w:r>
          </w:p>
        </w:tc>
        <w:tc>
          <w:tcPr>
            <w:tcW w:w="928" w:type="dxa"/>
          </w:tcPr>
          <w:p w14:paraId="262142C9" w14:textId="4FA86438" w:rsidR="00AC1CFE" w:rsidRPr="009D6594" w:rsidRDefault="001A19C8" w:rsidP="009D6594">
            <w:pPr>
              <w:tabs>
                <w:tab w:val="left" w:pos="1276"/>
              </w:tabs>
              <w:jc w:val="center"/>
              <w:rPr>
                <w:b/>
                <w:bCs/>
                <w:sz w:val="18"/>
                <w:szCs w:val="18"/>
              </w:rPr>
            </w:pPr>
            <w:r w:rsidRPr="009D6594">
              <w:rPr>
                <w:b/>
                <w:bCs/>
                <w:sz w:val="18"/>
                <w:szCs w:val="18"/>
              </w:rPr>
              <w:t>1</w:t>
            </w:r>
          </w:p>
        </w:tc>
        <w:tc>
          <w:tcPr>
            <w:tcW w:w="726" w:type="dxa"/>
          </w:tcPr>
          <w:p w14:paraId="650BDEA0" w14:textId="717DA904" w:rsidR="00AC1CFE" w:rsidRPr="009D6594" w:rsidRDefault="00AC1CFE" w:rsidP="00AC1CFE">
            <w:pPr>
              <w:tabs>
                <w:tab w:val="left" w:pos="1276"/>
              </w:tabs>
              <w:jc w:val="center"/>
              <w:rPr>
                <w:b/>
                <w:bCs/>
                <w:sz w:val="18"/>
                <w:szCs w:val="18"/>
              </w:rPr>
            </w:pPr>
          </w:p>
        </w:tc>
      </w:tr>
      <w:tr w:rsidR="00AC1CFE" w:rsidRPr="00836302" w14:paraId="3DF1D16C" w14:textId="77777777" w:rsidTr="001A19C8">
        <w:trPr>
          <w:trHeight w:val="890"/>
        </w:trPr>
        <w:tc>
          <w:tcPr>
            <w:tcW w:w="868" w:type="dxa"/>
            <w:vMerge w:val="restart"/>
          </w:tcPr>
          <w:p w14:paraId="1C88BDD6" w14:textId="77777777" w:rsidR="00AC1CFE" w:rsidRPr="00836302" w:rsidRDefault="00AC1CFE" w:rsidP="00AC1CFE">
            <w:pPr>
              <w:tabs>
                <w:tab w:val="left" w:pos="1276"/>
              </w:tabs>
              <w:jc w:val="center"/>
              <w:rPr>
                <w:b/>
                <w:bCs/>
                <w:sz w:val="18"/>
                <w:szCs w:val="18"/>
              </w:rPr>
            </w:pPr>
            <w:r w:rsidRPr="00836302">
              <w:rPr>
                <w:b/>
                <w:bCs/>
                <w:sz w:val="18"/>
                <w:szCs w:val="18"/>
              </w:rPr>
              <w:t>6</w:t>
            </w:r>
          </w:p>
        </w:tc>
        <w:tc>
          <w:tcPr>
            <w:tcW w:w="7987" w:type="dxa"/>
          </w:tcPr>
          <w:p w14:paraId="0C9E26C8" w14:textId="4C6D1348" w:rsidR="008800EF" w:rsidRPr="008800EF" w:rsidRDefault="001A19C8" w:rsidP="008800EF">
            <w:pPr>
              <w:tabs>
                <w:tab w:val="left" w:pos="1276"/>
              </w:tabs>
              <w:jc w:val="both"/>
              <w:rPr>
                <w:b/>
                <w:bCs/>
                <w:sz w:val="18"/>
                <w:szCs w:val="18"/>
              </w:rPr>
            </w:pPr>
            <w:r>
              <w:rPr>
                <w:b/>
                <w:bCs/>
                <w:sz w:val="18"/>
                <w:szCs w:val="18"/>
              </w:rPr>
              <w:t>Seminar</w:t>
            </w:r>
            <w:r w:rsidRPr="008800EF">
              <w:rPr>
                <w:b/>
                <w:bCs/>
                <w:sz w:val="18"/>
                <w:szCs w:val="18"/>
              </w:rPr>
              <w:t xml:space="preserve"> </w:t>
            </w:r>
            <w:r w:rsidR="008800EF" w:rsidRPr="008800EF">
              <w:rPr>
                <w:b/>
                <w:bCs/>
                <w:sz w:val="18"/>
                <w:szCs w:val="18"/>
              </w:rPr>
              <w:t xml:space="preserve">6 Translation of </w:t>
            </w:r>
            <w:r w:rsidRPr="001A19C8">
              <w:rPr>
                <w:b/>
                <w:bCs/>
                <w:sz w:val="18"/>
                <w:szCs w:val="18"/>
              </w:rPr>
              <w:t>L</w:t>
            </w:r>
            <w:r w:rsidRPr="001A19C8">
              <w:rPr>
                <w:b/>
                <w:bCs/>
                <w:sz w:val="18"/>
                <w:szCs w:val="18"/>
                <w:lang w:val="en-US"/>
              </w:rPr>
              <w:t>ega</w:t>
            </w:r>
            <w:r w:rsidRPr="001A19C8">
              <w:rPr>
                <w:b/>
                <w:bCs/>
                <w:sz w:val="20"/>
                <w:szCs w:val="20"/>
                <w:lang w:val="en-US"/>
              </w:rPr>
              <w:t>l</w:t>
            </w:r>
            <w:r w:rsidR="008800EF" w:rsidRPr="008800EF">
              <w:rPr>
                <w:b/>
                <w:bCs/>
                <w:sz w:val="18"/>
                <w:szCs w:val="18"/>
              </w:rPr>
              <w:t xml:space="preserve"> Texts (Part 2)</w:t>
            </w:r>
          </w:p>
          <w:p w14:paraId="2A4271D1" w14:textId="29F5BFD2" w:rsidR="008800EF" w:rsidRPr="008800EF" w:rsidRDefault="008800EF" w:rsidP="001A19C8">
            <w:pPr>
              <w:tabs>
                <w:tab w:val="left" w:pos="1276"/>
              </w:tabs>
              <w:jc w:val="both"/>
              <w:rPr>
                <w:sz w:val="18"/>
                <w:szCs w:val="18"/>
              </w:rPr>
            </w:pPr>
            <w:r w:rsidRPr="008800EF">
              <w:rPr>
                <w:sz w:val="18"/>
                <w:szCs w:val="18"/>
              </w:rPr>
              <w:t>Translation strategies for economic texts.</w:t>
            </w:r>
          </w:p>
          <w:p w14:paraId="2BB4A9B2" w14:textId="6165FEA4" w:rsidR="008800EF" w:rsidRPr="008800EF" w:rsidRDefault="008800EF" w:rsidP="001A19C8">
            <w:pPr>
              <w:tabs>
                <w:tab w:val="left" w:pos="1276"/>
              </w:tabs>
              <w:jc w:val="both"/>
              <w:rPr>
                <w:sz w:val="18"/>
                <w:szCs w:val="18"/>
              </w:rPr>
            </w:pPr>
            <w:r w:rsidRPr="008800EF">
              <w:rPr>
                <w:sz w:val="18"/>
                <w:szCs w:val="18"/>
              </w:rPr>
              <w:t xml:space="preserve">Practice translating case studies from </w:t>
            </w:r>
            <w:r w:rsidR="001A19C8" w:rsidRPr="001A19C8">
              <w:rPr>
                <w:b/>
                <w:bCs/>
                <w:sz w:val="18"/>
                <w:szCs w:val="18"/>
              </w:rPr>
              <w:t>L</w:t>
            </w:r>
            <w:r w:rsidR="001A19C8" w:rsidRPr="001A19C8">
              <w:rPr>
                <w:b/>
                <w:bCs/>
                <w:sz w:val="18"/>
                <w:szCs w:val="18"/>
                <w:lang w:val="en-US"/>
              </w:rPr>
              <w:t>ega</w:t>
            </w:r>
            <w:r w:rsidR="001A19C8" w:rsidRPr="001A19C8">
              <w:rPr>
                <w:b/>
                <w:bCs/>
                <w:sz w:val="20"/>
                <w:szCs w:val="20"/>
                <w:lang w:val="en-US"/>
              </w:rPr>
              <w:t>l</w:t>
            </w:r>
            <w:r w:rsidR="001A19C8" w:rsidRPr="008800EF">
              <w:rPr>
                <w:b/>
                <w:bCs/>
                <w:sz w:val="18"/>
                <w:szCs w:val="18"/>
              </w:rPr>
              <w:t xml:space="preserve"> </w:t>
            </w:r>
            <w:r w:rsidRPr="008800EF">
              <w:rPr>
                <w:sz w:val="18"/>
                <w:szCs w:val="18"/>
              </w:rPr>
              <w:t>reports.</w:t>
            </w:r>
          </w:p>
          <w:p w14:paraId="0C8FBF13" w14:textId="593FE661" w:rsidR="00AC1CFE" w:rsidRPr="00836302" w:rsidRDefault="008800EF" w:rsidP="001A19C8">
            <w:pPr>
              <w:tabs>
                <w:tab w:val="left" w:pos="1276"/>
              </w:tabs>
              <w:jc w:val="both"/>
              <w:rPr>
                <w:sz w:val="18"/>
                <w:szCs w:val="18"/>
              </w:rPr>
            </w:pPr>
            <w:r w:rsidRPr="008800EF">
              <w:rPr>
                <w:sz w:val="18"/>
                <w:szCs w:val="18"/>
              </w:rPr>
              <w:t xml:space="preserve">Group discussion on challenges in translating </w:t>
            </w:r>
            <w:r w:rsidR="001A19C8" w:rsidRPr="001A19C8">
              <w:rPr>
                <w:b/>
                <w:bCs/>
                <w:sz w:val="18"/>
                <w:szCs w:val="18"/>
              </w:rPr>
              <w:t>L</w:t>
            </w:r>
            <w:r w:rsidR="001A19C8" w:rsidRPr="001A19C8">
              <w:rPr>
                <w:b/>
                <w:bCs/>
                <w:sz w:val="18"/>
                <w:szCs w:val="18"/>
                <w:lang w:val="en-US"/>
              </w:rPr>
              <w:t>ega</w:t>
            </w:r>
            <w:r w:rsidR="001A19C8" w:rsidRPr="001A19C8">
              <w:rPr>
                <w:b/>
                <w:bCs/>
                <w:sz w:val="20"/>
                <w:szCs w:val="20"/>
                <w:lang w:val="en-US"/>
              </w:rPr>
              <w:t>l</w:t>
            </w:r>
            <w:r w:rsidRPr="008800EF">
              <w:rPr>
                <w:sz w:val="18"/>
                <w:szCs w:val="18"/>
              </w:rPr>
              <w:t xml:space="preserve"> terms.</w:t>
            </w:r>
          </w:p>
        </w:tc>
        <w:tc>
          <w:tcPr>
            <w:tcW w:w="928" w:type="dxa"/>
          </w:tcPr>
          <w:p w14:paraId="01A1E844" w14:textId="3BF322DB" w:rsidR="00AC1CFE"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3B581A32" w14:textId="51653AB5" w:rsidR="00AC1CFE" w:rsidRPr="009D6594" w:rsidRDefault="00567C2D" w:rsidP="00AC1CFE">
            <w:pPr>
              <w:tabs>
                <w:tab w:val="left" w:pos="1276"/>
              </w:tabs>
              <w:jc w:val="center"/>
              <w:rPr>
                <w:b/>
                <w:bCs/>
                <w:sz w:val="18"/>
                <w:szCs w:val="18"/>
                <w:lang w:val="ru-RU"/>
              </w:rPr>
            </w:pPr>
            <w:r>
              <w:rPr>
                <w:b/>
                <w:bCs/>
                <w:sz w:val="18"/>
                <w:szCs w:val="18"/>
                <w:lang w:val="ru-RU"/>
              </w:rPr>
              <w:t>7</w:t>
            </w:r>
          </w:p>
        </w:tc>
      </w:tr>
      <w:tr w:rsidR="00AC1CFE" w:rsidRPr="00836302" w14:paraId="73B1B658" w14:textId="77777777" w:rsidTr="006F509C">
        <w:trPr>
          <w:trHeight w:val="380"/>
        </w:trPr>
        <w:tc>
          <w:tcPr>
            <w:tcW w:w="868" w:type="dxa"/>
            <w:vMerge/>
          </w:tcPr>
          <w:p w14:paraId="24EC5C32" w14:textId="77777777" w:rsidR="00AC1CFE" w:rsidRPr="00836302" w:rsidRDefault="00AC1CFE" w:rsidP="00AC1CFE">
            <w:pPr>
              <w:tabs>
                <w:tab w:val="left" w:pos="1276"/>
              </w:tabs>
              <w:jc w:val="center"/>
              <w:rPr>
                <w:b/>
                <w:bCs/>
                <w:sz w:val="18"/>
                <w:szCs w:val="18"/>
              </w:rPr>
            </w:pPr>
          </w:p>
        </w:tc>
        <w:tc>
          <w:tcPr>
            <w:tcW w:w="7987" w:type="dxa"/>
          </w:tcPr>
          <w:p w14:paraId="19D42055" w14:textId="6A0B92E9" w:rsidR="00AC1CFE" w:rsidRPr="00836302" w:rsidRDefault="00AC1CFE" w:rsidP="001A19C8">
            <w:pPr>
              <w:tabs>
                <w:tab w:val="left" w:pos="1276"/>
              </w:tabs>
              <w:jc w:val="both"/>
              <w:rPr>
                <w:sz w:val="18"/>
                <w:szCs w:val="18"/>
              </w:rPr>
            </w:pPr>
            <w:r w:rsidRPr="00836302">
              <w:rPr>
                <w:b/>
                <w:bCs/>
                <w:sz w:val="18"/>
                <w:szCs w:val="18"/>
              </w:rPr>
              <w:t xml:space="preserve">IWST </w:t>
            </w:r>
            <w:r w:rsidR="00567C2D">
              <w:rPr>
                <w:b/>
                <w:bCs/>
                <w:sz w:val="18"/>
                <w:szCs w:val="18"/>
              </w:rPr>
              <w:t>3</w:t>
            </w:r>
          </w:p>
          <w:p w14:paraId="1A99B1CC" w14:textId="608EF692" w:rsidR="00AC1CFE" w:rsidRPr="00836302" w:rsidRDefault="008800EF" w:rsidP="001A19C8">
            <w:pPr>
              <w:tabs>
                <w:tab w:val="left" w:pos="1276"/>
              </w:tabs>
              <w:jc w:val="both"/>
              <w:rPr>
                <w:b/>
                <w:bCs/>
                <w:sz w:val="18"/>
                <w:szCs w:val="18"/>
              </w:rPr>
            </w:pPr>
            <w:r w:rsidRPr="008800EF">
              <w:rPr>
                <w:sz w:val="18"/>
                <w:szCs w:val="18"/>
              </w:rPr>
              <w:t xml:space="preserve">Consultation on strategies for complex </w:t>
            </w:r>
            <w:r w:rsidR="00D36264" w:rsidRPr="001A19C8">
              <w:rPr>
                <w:b/>
                <w:bCs/>
                <w:sz w:val="18"/>
                <w:szCs w:val="18"/>
              </w:rPr>
              <w:t>L</w:t>
            </w:r>
            <w:r w:rsidR="00D36264" w:rsidRPr="001A19C8">
              <w:rPr>
                <w:b/>
                <w:bCs/>
                <w:sz w:val="18"/>
                <w:szCs w:val="18"/>
                <w:lang w:val="en-US"/>
              </w:rPr>
              <w:t>ega</w:t>
            </w:r>
            <w:r w:rsidR="00D36264" w:rsidRPr="001A19C8">
              <w:rPr>
                <w:b/>
                <w:bCs/>
                <w:sz w:val="20"/>
                <w:szCs w:val="20"/>
                <w:lang w:val="en-US"/>
              </w:rPr>
              <w:t>l</w:t>
            </w:r>
            <w:r w:rsidRPr="008800EF">
              <w:rPr>
                <w:sz w:val="18"/>
                <w:szCs w:val="18"/>
              </w:rPr>
              <w:t xml:space="preserve"> texts.</w:t>
            </w:r>
          </w:p>
        </w:tc>
        <w:tc>
          <w:tcPr>
            <w:tcW w:w="928" w:type="dxa"/>
          </w:tcPr>
          <w:p w14:paraId="1546AB77" w14:textId="086431F4" w:rsidR="00AC1CFE" w:rsidRPr="009D6594" w:rsidRDefault="00D36264" w:rsidP="009D6594">
            <w:pPr>
              <w:tabs>
                <w:tab w:val="left" w:pos="1276"/>
              </w:tabs>
              <w:jc w:val="center"/>
              <w:rPr>
                <w:b/>
                <w:bCs/>
                <w:sz w:val="18"/>
                <w:szCs w:val="18"/>
              </w:rPr>
            </w:pPr>
            <w:r w:rsidRPr="009D6594">
              <w:rPr>
                <w:b/>
                <w:bCs/>
                <w:sz w:val="18"/>
                <w:szCs w:val="18"/>
              </w:rPr>
              <w:t>1</w:t>
            </w:r>
          </w:p>
        </w:tc>
        <w:tc>
          <w:tcPr>
            <w:tcW w:w="726" w:type="dxa"/>
          </w:tcPr>
          <w:p w14:paraId="532CAB3A" w14:textId="4948CEE9" w:rsidR="00AC1CFE" w:rsidRPr="009D6594" w:rsidRDefault="00567C2D" w:rsidP="00AC1CFE">
            <w:pPr>
              <w:tabs>
                <w:tab w:val="left" w:pos="1276"/>
              </w:tabs>
              <w:jc w:val="center"/>
              <w:rPr>
                <w:b/>
                <w:bCs/>
                <w:sz w:val="18"/>
                <w:szCs w:val="18"/>
              </w:rPr>
            </w:pPr>
            <w:r>
              <w:rPr>
                <w:b/>
                <w:bCs/>
                <w:sz w:val="18"/>
                <w:szCs w:val="18"/>
              </w:rPr>
              <w:t>0</w:t>
            </w:r>
          </w:p>
        </w:tc>
      </w:tr>
      <w:tr w:rsidR="00AC1CFE" w:rsidRPr="00836302" w14:paraId="6A54C569" w14:textId="77777777" w:rsidTr="008800EF">
        <w:trPr>
          <w:trHeight w:val="1070"/>
        </w:trPr>
        <w:tc>
          <w:tcPr>
            <w:tcW w:w="868" w:type="dxa"/>
            <w:vMerge w:val="restart"/>
          </w:tcPr>
          <w:p w14:paraId="314F2798" w14:textId="77777777" w:rsidR="00AC1CFE" w:rsidRPr="00836302" w:rsidRDefault="00AC1CFE" w:rsidP="00AC1CFE">
            <w:pPr>
              <w:tabs>
                <w:tab w:val="left" w:pos="1276"/>
              </w:tabs>
              <w:jc w:val="center"/>
              <w:rPr>
                <w:b/>
                <w:bCs/>
                <w:sz w:val="18"/>
                <w:szCs w:val="18"/>
              </w:rPr>
            </w:pPr>
            <w:r w:rsidRPr="00836302">
              <w:rPr>
                <w:b/>
                <w:bCs/>
                <w:sz w:val="18"/>
                <w:szCs w:val="18"/>
              </w:rPr>
              <w:t>7</w:t>
            </w:r>
          </w:p>
        </w:tc>
        <w:tc>
          <w:tcPr>
            <w:tcW w:w="7987" w:type="dxa"/>
          </w:tcPr>
          <w:p w14:paraId="409E8039" w14:textId="421D2F83" w:rsidR="00D36264" w:rsidRDefault="001A19C8" w:rsidP="001A19C8">
            <w:pPr>
              <w:tabs>
                <w:tab w:val="left" w:pos="1276"/>
              </w:tabs>
              <w:jc w:val="both"/>
              <w:rPr>
                <w:b/>
                <w:bCs/>
                <w:sz w:val="18"/>
                <w:szCs w:val="18"/>
                <w:lang w:val="en-US"/>
              </w:rPr>
            </w:pPr>
            <w:r>
              <w:rPr>
                <w:b/>
                <w:bCs/>
                <w:sz w:val="18"/>
                <w:szCs w:val="18"/>
              </w:rPr>
              <w:t>Seminar</w:t>
            </w:r>
            <w:r w:rsidR="008800EF" w:rsidRPr="008800EF">
              <w:rPr>
                <w:b/>
                <w:bCs/>
                <w:sz w:val="18"/>
                <w:szCs w:val="18"/>
              </w:rPr>
              <w:t xml:space="preserve"> 7</w:t>
            </w:r>
            <w:r w:rsidR="00D36264" w:rsidRPr="00D36264">
              <w:rPr>
                <w:b/>
                <w:bCs/>
                <w:sz w:val="18"/>
                <w:szCs w:val="18"/>
              </w:rPr>
              <w:t xml:space="preserve">Translating International Legal Instruments </w:t>
            </w:r>
          </w:p>
          <w:p w14:paraId="3E0E8372" w14:textId="1BA9EA51" w:rsidR="008800EF" w:rsidRPr="008800EF" w:rsidRDefault="008800EF" w:rsidP="001A19C8">
            <w:pPr>
              <w:tabs>
                <w:tab w:val="left" w:pos="1276"/>
              </w:tabs>
              <w:jc w:val="both"/>
              <w:rPr>
                <w:sz w:val="18"/>
                <w:szCs w:val="18"/>
              </w:rPr>
            </w:pPr>
            <w:r w:rsidRPr="008800EF">
              <w:rPr>
                <w:sz w:val="18"/>
                <w:szCs w:val="18"/>
              </w:rPr>
              <w:t>Overcoming syntactic differences in legal translation.</w:t>
            </w:r>
          </w:p>
          <w:p w14:paraId="0835891D" w14:textId="71232B6F" w:rsidR="008800EF" w:rsidRPr="008800EF" w:rsidRDefault="008800EF" w:rsidP="001A19C8">
            <w:pPr>
              <w:tabs>
                <w:tab w:val="left" w:pos="1276"/>
              </w:tabs>
              <w:jc w:val="both"/>
              <w:rPr>
                <w:sz w:val="18"/>
                <w:szCs w:val="18"/>
              </w:rPr>
            </w:pPr>
            <w:r w:rsidRPr="008800EF">
              <w:rPr>
                <w:sz w:val="18"/>
                <w:szCs w:val="18"/>
              </w:rPr>
              <w:t>Practice restructuring complex sentences in translations.</w:t>
            </w:r>
          </w:p>
          <w:p w14:paraId="15C5904D" w14:textId="0C7BB306" w:rsidR="00AC1CFE" w:rsidRPr="008800EF" w:rsidRDefault="008800EF" w:rsidP="001A19C8">
            <w:pPr>
              <w:tabs>
                <w:tab w:val="left" w:pos="1276"/>
              </w:tabs>
              <w:jc w:val="both"/>
              <w:rPr>
                <w:b/>
                <w:bCs/>
                <w:sz w:val="18"/>
                <w:szCs w:val="18"/>
              </w:rPr>
            </w:pPr>
            <w:r w:rsidRPr="008800EF">
              <w:rPr>
                <w:sz w:val="18"/>
                <w:szCs w:val="18"/>
              </w:rPr>
              <w:t>Translate texts focusing on accurate syntax adaptation</w:t>
            </w:r>
            <w:r w:rsidRPr="008800EF">
              <w:rPr>
                <w:b/>
                <w:bCs/>
                <w:sz w:val="18"/>
                <w:szCs w:val="18"/>
              </w:rPr>
              <w:t xml:space="preserve">.  </w:t>
            </w:r>
          </w:p>
        </w:tc>
        <w:tc>
          <w:tcPr>
            <w:tcW w:w="928" w:type="dxa"/>
          </w:tcPr>
          <w:p w14:paraId="573DA5F3" w14:textId="40D56369" w:rsidR="00AC1CFE"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73143C28" w14:textId="0EC27904" w:rsidR="00AC1CFE" w:rsidRPr="00567C2D" w:rsidRDefault="00567C2D" w:rsidP="00AC1CFE">
            <w:pPr>
              <w:tabs>
                <w:tab w:val="left" w:pos="1276"/>
              </w:tabs>
              <w:jc w:val="center"/>
              <w:rPr>
                <w:b/>
                <w:bCs/>
                <w:sz w:val="18"/>
                <w:szCs w:val="18"/>
                <w:lang w:val="en-US"/>
              </w:rPr>
            </w:pPr>
            <w:r>
              <w:rPr>
                <w:b/>
                <w:bCs/>
                <w:sz w:val="18"/>
                <w:szCs w:val="18"/>
                <w:lang w:val="en-US"/>
              </w:rPr>
              <w:t>7</w:t>
            </w:r>
          </w:p>
        </w:tc>
      </w:tr>
      <w:tr w:rsidR="00AC1CFE" w:rsidRPr="00836302" w14:paraId="5CA2BC71" w14:textId="77777777" w:rsidTr="00567C2D">
        <w:trPr>
          <w:trHeight w:val="120"/>
        </w:trPr>
        <w:tc>
          <w:tcPr>
            <w:tcW w:w="868" w:type="dxa"/>
            <w:vMerge/>
          </w:tcPr>
          <w:p w14:paraId="6F62CC6E" w14:textId="77777777" w:rsidR="00AC1CFE" w:rsidRPr="00836302" w:rsidRDefault="00AC1CFE" w:rsidP="00AC1CFE">
            <w:pPr>
              <w:tabs>
                <w:tab w:val="left" w:pos="1276"/>
              </w:tabs>
              <w:jc w:val="center"/>
              <w:rPr>
                <w:b/>
                <w:bCs/>
                <w:sz w:val="18"/>
                <w:szCs w:val="18"/>
              </w:rPr>
            </w:pPr>
          </w:p>
        </w:tc>
        <w:tc>
          <w:tcPr>
            <w:tcW w:w="7987" w:type="dxa"/>
          </w:tcPr>
          <w:p w14:paraId="3C498F3F" w14:textId="1CCD1ACD" w:rsidR="00AC1CFE" w:rsidRPr="00567C2D" w:rsidRDefault="00567C2D" w:rsidP="001A19C8">
            <w:pPr>
              <w:tabs>
                <w:tab w:val="left" w:pos="1276"/>
              </w:tabs>
              <w:jc w:val="both"/>
              <w:rPr>
                <w:sz w:val="18"/>
                <w:szCs w:val="18"/>
              </w:rPr>
            </w:pPr>
            <w:r w:rsidRPr="00567C2D">
              <w:rPr>
                <w:rFonts w:ascii="Times" w:hAnsi="Times"/>
                <w:color w:val="000000"/>
                <w:sz w:val="18"/>
                <w:szCs w:val="18"/>
              </w:rPr>
              <w:t>IWST 4:Feedback session</w:t>
            </w:r>
          </w:p>
        </w:tc>
        <w:tc>
          <w:tcPr>
            <w:tcW w:w="928" w:type="dxa"/>
          </w:tcPr>
          <w:p w14:paraId="6D094451" w14:textId="6B892A2B" w:rsidR="00AC1CFE" w:rsidRPr="00567C2D" w:rsidRDefault="00567C2D" w:rsidP="009D6594">
            <w:pPr>
              <w:tabs>
                <w:tab w:val="left" w:pos="1276"/>
              </w:tabs>
              <w:jc w:val="center"/>
              <w:rPr>
                <w:b/>
                <w:bCs/>
                <w:sz w:val="18"/>
                <w:szCs w:val="18"/>
                <w:lang w:val="en-US"/>
              </w:rPr>
            </w:pPr>
            <w:r>
              <w:rPr>
                <w:b/>
                <w:bCs/>
                <w:sz w:val="18"/>
                <w:szCs w:val="18"/>
                <w:lang w:val="en-US"/>
              </w:rPr>
              <w:t>1</w:t>
            </w:r>
          </w:p>
        </w:tc>
        <w:tc>
          <w:tcPr>
            <w:tcW w:w="726" w:type="dxa"/>
          </w:tcPr>
          <w:p w14:paraId="178ECEDD" w14:textId="198FC35D" w:rsidR="00AC1CFE" w:rsidRPr="00567C2D" w:rsidRDefault="00567C2D" w:rsidP="00AC1CFE">
            <w:pPr>
              <w:tabs>
                <w:tab w:val="left" w:pos="1276"/>
              </w:tabs>
              <w:jc w:val="center"/>
              <w:rPr>
                <w:b/>
                <w:bCs/>
                <w:sz w:val="18"/>
                <w:szCs w:val="18"/>
                <w:lang w:val="en-US"/>
              </w:rPr>
            </w:pPr>
            <w:r>
              <w:rPr>
                <w:b/>
                <w:bCs/>
                <w:sz w:val="18"/>
                <w:szCs w:val="18"/>
                <w:lang w:val="en-US"/>
              </w:rPr>
              <w:t>0</w:t>
            </w:r>
          </w:p>
        </w:tc>
      </w:tr>
      <w:tr w:rsidR="00AC1CFE" w:rsidRPr="00836302" w14:paraId="2DACC1B5" w14:textId="77777777" w:rsidTr="008800EF">
        <w:trPr>
          <w:trHeight w:val="998"/>
        </w:trPr>
        <w:tc>
          <w:tcPr>
            <w:tcW w:w="868" w:type="dxa"/>
            <w:vMerge w:val="restart"/>
          </w:tcPr>
          <w:p w14:paraId="1F061C97" w14:textId="77777777" w:rsidR="00AC1CFE" w:rsidRPr="00836302" w:rsidRDefault="00AC1CFE" w:rsidP="00AC1CFE">
            <w:pPr>
              <w:tabs>
                <w:tab w:val="left" w:pos="1276"/>
              </w:tabs>
              <w:jc w:val="center"/>
              <w:rPr>
                <w:b/>
                <w:bCs/>
                <w:sz w:val="18"/>
                <w:szCs w:val="18"/>
              </w:rPr>
            </w:pPr>
            <w:r w:rsidRPr="00836302">
              <w:rPr>
                <w:b/>
                <w:bCs/>
                <w:sz w:val="18"/>
                <w:szCs w:val="18"/>
              </w:rPr>
              <w:t>8</w:t>
            </w:r>
          </w:p>
        </w:tc>
        <w:tc>
          <w:tcPr>
            <w:tcW w:w="7987" w:type="dxa"/>
          </w:tcPr>
          <w:p w14:paraId="1B6FB90F" w14:textId="3118A834" w:rsidR="008800EF" w:rsidRPr="008800EF" w:rsidRDefault="00D36264" w:rsidP="008800EF">
            <w:pPr>
              <w:tabs>
                <w:tab w:val="left" w:pos="1276"/>
              </w:tabs>
              <w:jc w:val="both"/>
              <w:rPr>
                <w:b/>
                <w:bCs/>
                <w:sz w:val="18"/>
                <w:szCs w:val="18"/>
              </w:rPr>
            </w:pPr>
            <w:r>
              <w:rPr>
                <w:b/>
                <w:bCs/>
                <w:sz w:val="18"/>
                <w:szCs w:val="18"/>
              </w:rPr>
              <w:t>Seminar</w:t>
            </w:r>
            <w:r w:rsidR="008800EF" w:rsidRPr="008800EF">
              <w:rPr>
                <w:b/>
                <w:bCs/>
                <w:sz w:val="18"/>
                <w:szCs w:val="18"/>
              </w:rPr>
              <w:t xml:space="preserve"> 8</w:t>
            </w:r>
            <w:r w:rsidR="006F509C">
              <w:rPr>
                <w:b/>
                <w:bCs/>
                <w:sz w:val="18"/>
                <w:szCs w:val="18"/>
              </w:rPr>
              <w:t xml:space="preserve"> </w:t>
            </w:r>
            <w:r w:rsidRPr="00D36264">
              <w:rPr>
                <w:b/>
                <w:bCs/>
                <w:sz w:val="18"/>
                <w:szCs w:val="18"/>
                <w:lang w:val="en-US"/>
              </w:rPr>
              <w:t>Brief Introduction of Economic Development</w:t>
            </w:r>
          </w:p>
          <w:p w14:paraId="281B3736" w14:textId="11A1ABD2" w:rsidR="008800EF" w:rsidRPr="008800EF" w:rsidRDefault="008800EF" w:rsidP="00D36264">
            <w:pPr>
              <w:tabs>
                <w:tab w:val="left" w:pos="1276"/>
              </w:tabs>
              <w:jc w:val="both"/>
              <w:rPr>
                <w:sz w:val="18"/>
                <w:szCs w:val="18"/>
              </w:rPr>
            </w:pPr>
            <w:r w:rsidRPr="008800EF">
              <w:rPr>
                <w:sz w:val="18"/>
                <w:szCs w:val="18"/>
              </w:rPr>
              <w:t>The role of pragmatics and cultural adaptation in translation.</w:t>
            </w:r>
          </w:p>
          <w:p w14:paraId="1629781F" w14:textId="0635FA94" w:rsidR="008800EF" w:rsidRPr="008800EF" w:rsidRDefault="008800EF" w:rsidP="00D36264">
            <w:pPr>
              <w:tabs>
                <w:tab w:val="left" w:pos="1276"/>
              </w:tabs>
              <w:jc w:val="both"/>
              <w:rPr>
                <w:sz w:val="18"/>
                <w:szCs w:val="18"/>
              </w:rPr>
            </w:pPr>
            <w:r w:rsidRPr="008800EF">
              <w:rPr>
                <w:sz w:val="18"/>
                <w:szCs w:val="18"/>
              </w:rPr>
              <w:t xml:space="preserve">Translate culturally-bound phrases in </w:t>
            </w:r>
            <w:r w:rsidR="00D36264">
              <w:rPr>
                <w:sz w:val="18"/>
                <w:szCs w:val="18"/>
              </w:rPr>
              <w:t>ec</w:t>
            </w:r>
            <w:r w:rsidR="00D36264">
              <w:rPr>
                <w:sz w:val="18"/>
                <w:szCs w:val="18"/>
                <w:lang w:val="kk-KZ"/>
              </w:rPr>
              <w:t>о</w:t>
            </w:r>
            <w:r w:rsidR="00D36264">
              <w:rPr>
                <w:sz w:val="18"/>
                <w:szCs w:val="18"/>
                <w:lang w:val="en-US"/>
              </w:rPr>
              <w:t>n</w:t>
            </w:r>
            <w:r w:rsidR="00D36264">
              <w:rPr>
                <w:sz w:val="18"/>
                <w:szCs w:val="18"/>
                <w:lang w:val="kk-KZ"/>
              </w:rPr>
              <w:t>о</w:t>
            </w:r>
            <w:r w:rsidR="00D36264">
              <w:rPr>
                <w:sz w:val="18"/>
                <w:szCs w:val="18"/>
                <w:lang w:val="en-US"/>
              </w:rPr>
              <w:t xml:space="preserve">mic </w:t>
            </w:r>
            <w:r w:rsidRPr="008800EF">
              <w:rPr>
                <w:sz w:val="18"/>
                <w:szCs w:val="18"/>
              </w:rPr>
              <w:t>documents.</w:t>
            </w:r>
          </w:p>
          <w:p w14:paraId="7E5D38E4" w14:textId="47F35418" w:rsidR="00AC1CFE" w:rsidRPr="008800EF" w:rsidRDefault="00D36264" w:rsidP="00D36264">
            <w:pPr>
              <w:tabs>
                <w:tab w:val="left" w:pos="1276"/>
              </w:tabs>
              <w:jc w:val="both"/>
              <w:rPr>
                <w:b/>
                <w:bCs/>
                <w:sz w:val="18"/>
                <w:szCs w:val="18"/>
              </w:rPr>
            </w:pPr>
            <w:r w:rsidRPr="00D36264">
              <w:rPr>
                <w:bCs/>
                <w:sz w:val="18"/>
                <w:szCs w:val="18"/>
                <w:lang w:val="en-US"/>
              </w:rPr>
              <w:t>Translation Practice.</w:t>
            </w:r>
          </w:p>
        </w:tc>
        <w:tc>
          <w:tcPr>
            <w:tcW w:w="928" w:type="dxa"/>
          </w:tcPr>
          <w:p w14:paraId="595C758B" w14:textId="695EECF9" w:rsidR="00AC1CFE" w:rsidRPr="009D6594" w:rsidRDefault="006F509C" w:rsidP="009D6594">
            <w:pPr>
              <w:tabs>
                <w:tab w:val="left" w:pos="1276"/>
              </w:tabs>
              <w:jc w:val="center"/>
              <w:rPr>
                <w:b/>
                <w:bCs/>
                <w:sz w:val="18"/>
                <w:szCs w:val="18"/>
                <w:lang w:val="ru-RU"/>
              </w:rPr>
            </w:pPr>
            <w:r w:rsidRPr="009D6594">
              <w:rPr>
                <w:b/>
                <w:bCs/>
                <w:sz w:val="18"/>
                <w:szCs w:val="18"/>
                <w:lang w:val="ru-RU"/>
              </w:rPr>
              <w:t>6</w:t>
            </w:r>
          </w:p>
        </w:tc>
        <w:tc>
          <w:tcPr>
            <w:tcW w:w="726" w:type="dxa"/>
          </w:tcPr>
          <w:p w14:paraId="4B1632EE" w14:textId="1FC601C7" w:rsidR="00AC1CFE" w:rsidRPr="009D6594" w:rsidRDefault="009D6594" w:rsidP="00AC1CFE">
            <w:pPr>
              <w:tabs>
                <w:tab w:val="left" w:pos="1276"/>
              </w:tabs>
              <w:jc w:val="center"/>
              <w:rPr>
                <w:sz w:val="18"/>
                <w:szCs w:val="18"/>
                <w:lang w:val="ru-RU"/>
              </w:rPr>
            </w:pPr>
            <w:r>
              <w:rPr>
                <w:b/>
                <w:bCs/>
                <w:sz w:val="20"/>
                <w:szCs w:val="20"/>
                <w:lang w:val="ru-RU"/>
              </w:rPr>
              <w:t>7</w:t>
            </w:r>
          </w:p>
        </w:tc>
      </w:tr>
      <w:tr w:rsidR="00AC1CFE" w:rsidRPr="00836302" w14:paraId="42B8FF1C" w14:textId="77777777" w:rsidTr="00CE4D2A">
        <w:trPr>
          <w:trHeight w:val="283"/>
        </w:trPr>
        <w:tc>
          <w:tcPr>
            <w:tcW w:w="868" w:type="dxa"/>
            <w:vMerge/>
          </w:tcPr>
          <w:p w14:paraId="0A9ABAA8" w14:textId="77777777" w:rsidR="00AC1CFE" w:rsidRPr="00836302" w:rsidRDefault="00AC1CFE" w:rsidP="00AC1CFE">
            <w:pPr>
              <w:tabs>
                <w:tab w:val="left" w:pos="1276"/>
              </w:tabs>
              <w:jc w:val="center"/>
              <w:rPr>
                <w:b/>
                <w:bCs/>
                <w:sz w:val="18"/>
                <w:szCs w:val="18"/>
              </w:rPr>
            </w:pPr>
          </w:p>
        </w:tc>
        <w:tc>
          <w:tcPr>
            <w:tcW w:w="7987" w:type="dxa"/>
          </w:tcPr>
          <w:p w14:paraId="6CF786E3" w14:textId="33F67390" w:rsidR="00AC1CFE" w:rsidRPr="00836302" w:rsidRDefault="00567C2D" w:rsidP="00D36264">
            <w:pPr>
              <w:tabs>
                <w:tab w:val="left" w:pos="1276"/>
              </w:tabs>
              <w:jc w:val="both"/>
              <w:rPr>
                <w:b/>
                <w:bCs/>
                <w:sz w:val="18"/>
                <w:szCs w:val="18"/>
              </w:rPr>
            </w:pPr>
            <w:r w:rsidRPr="00567C2D">
              <w:rPr>
                <w:b/>
                <w:bCs/>
                <w:sz w:val="18"/>
                <w:szCs w:val="18"/>
              </w:rPr>
              <w:t>IWS 2:Midterm control assignments</w:t>
            </w:r>
          </w:p>
        </w:tc>
        <w:tc>
          <w:tcPr>
            <w:tcW w:w="928" w:type="dxa"/>
          </w:tcPr>
          <w:p w14:paraId="6EFE93B8" w14:textId="2878FD5C" w:rsidR="00AC1CFE" w:rsidRPr="009D6594" w:rsidRDefault="00567C2D" w:rsidP="009D6594">
            <w:pPr>
              <w:tabs>
                <w:tab w:val="left" w:pos="1276"/>
              </w:tabs>
              <w:jc w:val="center"/>
              <w:rPr>
                <w:b/>
                <w:bCs/>
                <w:sz w:val="18"/>
                <w:szCs w:val="18"/>
              </w:rPr>
            </w:pPr>
            <w:r>
              <w:rPr>
                <w:b/>
                <w:bCs/>
                <w:sz w:val="18"/>
                <w:szCs w:val="18"/>
              </w:rPr>
              <w:t>11</w:t>
            </w:r>
          </w:p>
        </w:tc>
        <w:tc>
          <w:tcPr>
            <w:tcW w:w="726" w:type="dxa"/>
          </w:tcPr>
          <w:p w14:paraId="3775F15B" w14:textId="437BC67F" w:rsidR="00AC1CFE" w:rsidRPr="00836302" w:rsidRDefault="00567C2D" w:rsidP="00AC1CFE">
            <w:pPr>
              <w:tabs>
                <w:tab w:val="left" w:pos="1276"/>
              </w:tabs>
              <w:jc w:val="center"/>
              <w:rPr>
                <w:sz w:val="18"/>
                <w:szCs w:val="18"/>
              </w:rPr>
            </w:pPr>
            <w:r>
              <w:rPr>
                <w:sz w:val="18"/>
                <w:szCs w:val="18"/>
              </w:rPr>
              <w:t>18</w:t>
            </w:r>
          </w:p>
        </w:tc>
      </w:tr>
      <w:tr w:rsidR="00567C2D" w:rsidRPr="00836302" w14:paraId="010F4159" w14:textId="77777777" w:rsidTr="00CE4D2A">
        <w:trPr>
          <w:trHeight w:val="283"/>
        </w:trPr>
        <w:tc>
          <w:tcPr>
            <w:tcW w:w="868" w:type="dxa"/>
          </w:tcPr>
          <w:p w14:paraId="700769B6" w14:textId="77777777" w:rsidR="00567C2D" w:rsidRPr="00567C2D" w:rsidRDefault="00567C2D" w:rsidP="00567C2D">
            <w:pPr>
              <w:tabs>
                <w:tab w:val="left" w:pos="1276"/>
              </w:tabs>
              <w:jc w:val="center"/>
              <w:rPr>
                <w:b/>
                <w:bCs/>
                <w:sz w:val="18"/>
                <w:szCs w:val="18"/>
              </w:rPr>
            </w:pPr>
          </w:p>
        </w:tc>
        <w:tc>
          <w:tcPr>
            <w:tcW w:w="7987" w:type="dxa"/>
          </w:tcPr>
          <w:p w14:paraId="676F6459" w14:textId="79092A72" w:rsidR="00567C2D" w:rsidRPr="00567C2D" w:rsidRDefault="00567C2D" w:rsidP="00567C2D">
            <w:pPr>
              <w:tabs>
                <w:tab w:val="left" w:pos="1276"/>
              </w:tabs>
              <w:rPr>
                <w:sz w:val="18"/>
                <w:szCs w:val="18"/>
              </w:rPr>
            </w:pPr>
            <w:r w:rsidRPr="009D6594">
              <w:rPr>
                <w:b/>
                <w:bCs/>
                <w:sz w:val="18"/>
                <w:szCs w:val="18"/>
                <w:lang w:val="en-US"/>
              </w:rPr>
              <w:t>Midterm</w:t>
            </w:r>
            <w:r w:rsidRPr="009D6594">
              <w:rPr>
                <w:b/>
                <w:bCs/>
                <w:sz w:val="18"/>
                <w:szCs w:val="18"/>
                <w:lang w:val="kk-KZ"/>
              </w:rPr>
              <w:t xml:space="preserve"> control 1</w:t>
            </w:r>
          </w:p>
        </w:tc>
        <w:tc>
          <w:tcPr>
            <w:tcW w:w="928" w:type="dxa"/>
          </w:tcPr>
          <w:p w14:paraId="3769A67D" w14:textId="1FB164E0" w:rsidR="00567C2D" w:rsidRPr="00567C2D" w:rsidRDefault="00567C2D" w:rsidP="00567C2D">
            <w:pPr>
              <w:tabs>
                <w:tab w:val="left" w:pos="1276"/>
              </w:tabs>
              <w:jc w:val="center"/>
              <w:rPr>
                <w:b/>
                <w:bCs/>
                <w:sz w:val="18"/>
                <w:szCs w:val="18"/>
                <w:lang w:val="en-US"/>
              </w:rPr>
            </w:pPr>
          </w:p>
        </w:tc>
        <w:tc>
          <w:tcPr>
            <w:tcW w:w="726" w:type="dxa"/>
          </w:tcPr>
          <w:p w14:paraId="6B24E26C" w14:textId="65DB87E9" w:rsidR="00567C2D" w:rsidRPr="00836302" w:rsidRDefault="00567C2D" w:rsidP="00567C2D">
            <w:pPr>
              <w:tabs>
                <w:tab w:val="left" w:pos="1276"/>
              </w:tabs>
              <w:jc w:val="center"/>
              <w:rPr>
                <w:sz w:val="18"/>
                <w:szCs w:val="18"/>
              </w:rPr>
            </w:pPr>
            <w:r>
              <w:rPr>
                <w:sz w:val="18"/>
                <w:szCs w:val="18"/>
              </w:rPr>
              <w:t>100</w:t>
            </w:r>
          </w:p>
        </w:tc>
      </w:tr>
      <w:tr w:rsidR="00567C2D" w:rsidRPr="009D6594" w14:paraId="411A9172" w14:textId="77777777" w:rsidTr="00CE4D2A">
        <w:trPr>
          <w:trHeight w:val="855"/>
        </w:trPr>
        <w:tc>
          <w:tcPr>
            <w:tcW w:w="868" w:type="dxa"/>
            <w:tcBorders>
              <w:top w:val="nil"/>
            </w:tcBorders>
          </w:tcPr>
          <w:p w14:paraId="5F4E05C5" w14:textId="77777777" w:rsidR="00567C2D" w:rsidRPr="00836302" w:rsidRDefault="00567C2D" w:rsidP="00567C2D">
            <w:pPr>
              <w:tabs>
                <w:tab w:val="left" w:pos="1276"/>
              </w:tabs>
              <w:jc w:val="center"/>
              <w:rPr>
                <w:b/>
                <w:bCs/>
                <w:sz w:val="18"/>
                <w:szCs w:val="18"/>
              </w:rPr>
            </w:pPr>
            <w:r w:rsidRPr="00836302">
              <w:rPr>
                <w:b/>
                <w:bCs/>
                <w:sz w:val="18"/>
                <w:szCs w:val="18"/>
              </w:rPr>
              <w:t>9</w:t>
            </w:r>
          </w:p>
        </w:tc>
        <w:tc>
          <w:tcPr>
            <w:tcW w:w="7987" w:type="dxa"/>
          </w:tcPr>
          <w:p w14:paraId="7F509D11" w14:textId="192541F7" w:rsidR="00567C2D" w:rsidRPr="008800EF" w:rsidRDefault="00567C2D" w:rsidP="00567C2D">
            <w:pPr>
              <w:tabs>
                <w:tab w:val="left" w:pos="1276"/>
              </w:tabs>
              <w:jc w:val="both"/>
              <w:rPr>
                <w:b/>
                <w:bCs/>
                <w:sz w:val="18"/>
                <w:szCs w:val="18"/>
              </w:rPr>
            </w:pPr>
            <w:r>
              <w:rPr>
                <w:b/>
                <w:bCs/>
                <w:sz w:val="18"/>
                <w:szCs w:val="18"/>
              </w:rPr>
              <w:t>Seminar</w:t>
            </w:r>
            <w:r w:rsidRPr="008800EF">
              <w:rPr>
                <w:b/>
                <w:bCs/>
                <w:sz w:val="18"/>
                <w:szCs w:val="18"/>
              </w:rPr>
              <w:t xml:space="preserve"> 9</w:t>
            </w:r>
            <w:r>
              <w:rPr>
                <w:b/>
                <w:bCs/>
                <w:sz w:val="18"/>
                <w:szCs w:val="18"/>
              </w:rPr>
              <w:t xml:space="preserve"> </w:t>
            </w:r>
            <w:r w:rsidRPr="008800EF">
              <w:rPr>
                <w:b/>
                <w:bCs/>
                <w:sz w:val="18"/>
                <w:szCs w:val="18"/>
              </w:rPr>
              <w:t xml:space="preserve"> Ethics and Responsibilities of the Translator</w:t>
            </w:r>
          </w:p>
          <w:p w14:paraId="52A6A03E" w14:textId="29BF22D7" w:rsidR="00567C2D" w:rsidRPr="008800EF" w:rsidRDefault="00567C2D" w:rsidP="00567C2D">
            <w:pPr>
              <w:tabs>
                <w:tab w:val="left" w:pos="1276"/>
              </w:tabs>
              <w:jc w:val="both"/>
              <w:rPr>
                <w:sz w:val="18"/>
                <w:szCs w:val="18"/>
              </w:rPr>
            </w:pPr>
            <w:r w:rsidRPr="008800EF">
              <w:rPr>
                <w:sz w:val="18"/>
                <w:szCs w:val="18"/>
              </w:rPr>
              <w:t>Ethical principles in legal and economic translation</w:t>
            </w:r>
          </w:p>
          <w:p w14:paraId="225C6690" w14:textId="48D0AD0E" w:rsidR="00567C2D" w:rsidRPr="008800EF" w:rsidRDefault="00567C2D" w:rsidP="00567C2D">
            <w:pPr>
              <w:tabs>
                <w:tab w:val="left" w:pos="1276"/>
              </w:tabs>
              <w:jc w:val="both"/>
              <w:rPr>
                <w:sz w:val="18"/>
                <w:szCs w:val="18"/>
              </w:rPr>
            </w:pPr>
            <w:r w:rsidRPr="008800EF">
              <w:rPr>
                <w:sz w:val="18"/>
                <w:szCs w:val="18"/>
              </w:rPr>
              <w:t>Case study discussion: Ethical dilemmas in translation.</w:t>
            </w:r>
          </w:p>
          <w:p w14:paraId="3394EC16" w14:textId="5298653E" w:rsidR="00567C2D" w:rsidRPr="008800EF" w:rsidRDefault="00567C2D" w:rsidP="00567C2D">
            <w:pPr>
              <w:tabs>
                <w:tab w:val="left" w:pos="1276"/>
              </w:tabs>
              <w:jc w:val="both"/>
              <w:rPr>
                <w:b/>
                <w:bCs/>
                <w:sz w:val="18"/>
                <w:szCs w:val="18"/>
              </w:rPr>
            </w:pPr>
            <w:r w:rsidRPr="008800EF">
              <w:rPr>
                <w:sz w:val="18"/>
                <w:szCs w:val="18"/>
              </w:rPr>
              <w:t>Create guidelines for ethical translation practices</w:t>
            </w:r>
            <w:r w:rsidRPr="008800EF">
              <w:rPr>
                <w:b/>
                <w:bCs/>
                <w:sz w:val="18"/>
                <w:szCs w:val="18"/>
              </w:rPr>
              <w:t>.</w:t>
            </w:r>
          </w:p>
        </w:tc>
        <w:tc>
          <w:tcPr>
            <w:tcW w:w="928" w:type="dxa"/>
          </w:tcPr>
          <w:p w14:paraId="7331D085" w14:textId="79B5FCFF" w:rsidR="00567C2D" w:rsidRPr="009D6594" w:rsidRDefault="00567C2D" w:rsidP="00567C2D">
            <w:pPr>
              <w:tabs>
                <w:tab w:val="left" w:pos="1276"/>
              </w:tabs>
              <w:jc w:val="center"/>
              <w:rPr>
                <w:b/>
                <w:bCs/>
                <w:sz w:val="18"/>
                <w:szCs w:val="18"/>
                <w:lang w:val="ru-RU"/>
              </w:rPr>
            </w:pPr>
            <w:r w:rsidRPr="009D6594">
              <w:rPr>
                <w:b/>
                <w:bCs/>
                <w:sz w:val="18"/>
                <w:szCs w:val="18"/>
                <w:lang w:val="ru-RU"/>
              </w:rPr>
              <w:t>6</w:t>
            </w:r>
          </w:p>
        </w:tc>
        <w:tc>
          <w:tcPr>
            <w:tcW w:w="726" w:type="dxa"/>
          </w:tcPr>
          <w:p w14:paraId="591977EC" w14:textId="15CE2426" w:rsidR="00567C2D" w:rsidRPr="00567C2D" w:rsidRDefault="00567C2D" w:rsidP="00567C2D">
            <w:pPr>
              <w:tabs>
                <w:tab w:val="left" w:pos="1276"/>
              </w:tabs>
              <w:jc w:val="center"/>
              <w:rPr>
                <w:b/>
                <w:bCs/>
                <w:sz w:val="18"/>
                <w:szCs w:val="18"/>
                <w:lang w:val="en-US"/>
              </w:rPr>
            </w:pPr>
            <w:r>
              <w:rPr>
                <w:b/>
                <w:bCs/>
                <w:sz w:val="18"/>
                <w:szCs w:val="18"/>
                <w:lang w:val="en-US"/>
              </w:rPr>
              <w:t>8</w:t>
            </w:r>
          </w:p>
        </w:tc>
      </w:tr>
      <w:tr w:rsidR="00567C2D" w:rsidRPr="009D6594" w14:paraId="139A630C" w14:textId="77777777" w:rsidTr="006F509C">
        <w:trPr>
          <w:trHeight w:val="453"/>
        </w:trPr>
        <w:tc>
          <w:tcPr>
            <w:tcW w:w="868" w:type="dxa"/>
            <w:tcBorders>
              <w:top w:val="nil"/>
            </w:tcBorders>
          </w:tcPr>
          <w:p w14:paraId="3A87B291" w14:textId="77777777" w:rsidR="00567C2D" w:rsidRPr="00836302" w:rsidRDefault="00567C2D" w:rsidP="00567C2D">
            <w:pPr>
              <w:tabs>
                <w:tab w:val="left" w:pos="1276"/>
              </w:tabs>
              <w:jc w:val="center"/>
              <w:rPr>
                <w:b/>
                <w:bCs/>
                <w:sz w:val="18"/>
                <w:szCs w:val="18"/>
              </w:rPr>
            </w:pPr>
          </w:p>
        </w:tc>
        <w:tc>
          <w:tcPr>
            <w:tcW w:w="7987" w:type="dxa"/>
          </w:tcPr>
          <w:p w14:paraId="2FBC591D" w14:textId="456050D6" w:rsidR="00567C2D" w:rsidRPr="00836302" w:rsidRDefault="00567C2D" w:rsidP="00567C2D">
            <w:pPr>
              <w:tabs>
                <w:tab w:val="left" w:pos="1276"/>
              </w:tabs>
              <w:jc w:val="both"/>
              <w:rPr>
                <w:b/>
                <w:bCs/>
                <w:sz w:val="18"/>
                <w:szCs w:val="18"/>
              </w:rPr>
            </w:pPr>
            <w:r w:rsidRPr="00836302">
              <w:rPr>
                <w:b/>
                <w:bCs/>
                <w:sz w:val="18"/>
                <w:szCs w:val="18"/>
              </w:rPr>
              <w:t xml:space="preserve">IWS </w:t>
            </w:r>
            <w:r>
              <w:rPr>
                <w:b/>
                <w:bCs/>
                <w:sz w:val="18"/>
                <w:szCs w:val="18"/>
              </w:rPr>
              <w:t>3</w:t>
            </w:r>
          </w:p>
          <w:p w14:paraId="02DA359A" w14:textId="2FB7DEAE" w:rsidR="00567C2D" w:rsidRPr="008800EF" w:rsidRDefault="00567C2D" w:rsidP="00567C2D">
            <w:pPr>
              <w:tabs>
                <w:tab w:val="left" w:pos="1276"/>
              </w:tabs>
              <w:jc w:val="both"/>
              <w:rPr>
                <w:b/>
                <w:bCs/>
                <w:sz w:val="18"/>
                <w:szCs w:val="18"/>
              </w:rPr>
            </w:pPr>
            <w:r w:rsidRPr="008800EF">
              <w:rPr>
                <w:bCs/>
                <w:sz w:val="18"/>
                <w:szCs w:val="18"/>
              </w:rPr>
              <w:t>Write a</w:t>
            </w:r>
            <w:r>
              <w:rPr>
                <w:bCs/>
                <w:sz w:val="18"/>
                <w:szCs w:val="18"/>
              </w:rPr>
              <w:t>n</w:t>
            </w:r>
            <w:r w:rsidRPr="008800EF">
              <w:rPr>
                <w:bCs/>
                <w:sz w:val="18"/>
                <w:szCs w:val="18"/>
              </w:rPr>
              <w:t xml:space="preserve"> </w:t>
            </w:r>
            <w:r>
              <w:rPr>
                <w:bCs/>
                <w:sz w:val="18"/>
                <w:szCs w:val="18"/>
              </w:rPr>
              <w:t xml:space="preserve">essay </w:t>
            </w:r>
            <w:r w:rsidRPr="008800EF">
              <w:rPr>
                <w:bCs/>
                <w:sz w:val="18"/>
                <w:szCs w:val="18"/>
              </w:rPr>
              <w:t xml:space="preserve"> on ethical issues in translation</w:t>
            </w:r>
            <w:r w:rsidRPr="00836302">
              <w:rPr>
                <w:bCs/>
                <w:sz w:val="18"/>
                <w:szCs w:val="18"/>
              </w:rPr>
              <w:t>.</w:t>
            </w:r>
          </w:p>
        </w:tc>
        <w:tc>
          <w:tcPr>
            <w:tcW w:w="928" w:type="dxa"/>
          </w:tcPr>
          <w:p w14:paraId="08470F05" w14:textId="63967B38" w:rsidR="00567C2D" w:rsidRPr="009D6594" w:rsidRDefault="00567C2D" w:rsidP="00567C2D">
            <w:pPr>
              <w:tabs>
                <w:tab w:val="left" w:pos="1276"/>
              </w:tabs>
              <w:jc w:val="center"/>
              <w:rPr>
                <w:b/>
                <w:bCs/>
                <w:sz w:val="18"/>
                <w:szCs w:val="18"/>
                <w:lang w:val="ru-RU"/>
              </w:rPr>
            </w:pPr>
            <w:r w:rsidRPr="009D6594">
              <w:rPr>
                <w:b/>
                <w:bCs/>
                <w:sz w:val="18"/>
                <w:szCs w:val="18"/>
                <w:lang w:val="ru-RU"/>
              </w:rPr>
              <w:t>11</w:t>
            </w:r>
          </w:p>
        </w:tc>
        <w:tc>
          <w:tcPr>
            <w:tcW w:w="726" w:type="dxa"/>
          </w:tcPr>
          <w:p w14:paraId="2917DD88" w14:textId="4FB4B484" w:rsidR="00567C2D" w:rsidRPr="00567C2D" w:rsidRDefault="00567C2D" w:rsidP="00567C2D">
            <w:pPr>
              <w:tabs>
                <w:tab w:val="left" w:pos="1276"/>
              </w:tabs>
              <w:jc w:val="center"/>
              <w:rPr>
                <w:b/>
                <w:bCs/>
                <w:sz w:val="18"/>
                <w:szCs w:val="18"/>
                <w:lang w:val="en-US"/>
              </w:rPr>
            </w:pPr>
            <w:r>
              <w:rPr>
                <w:b/>
                <w:bCs/>
                <w:sz w:val="18"/>
                <w:szCs w:val="18"/>
              </w:rPr>
              <w:t>20</w:t>
            </w:r>
          </w:p>
        </w:tc>
      </w:tr>
      <w:tr w:rsidR="00567C2D" w:rsidRPr="009D6594" w14:paraId="35ABD2F0" w14:textId="77777777" w:rsidTr="00567C2D">
        <w:trPr>
          <w:trHeight w:val="377"/>
        </w:trPr>
        <w:tc>
          <w:tcPr>
            <w:tcW w:w="868" w:type="dxa"/>
            <w:tcBorders>
              <w:top w:val="nil"/>
            </w:tcBorders>
          </w:tcPr>
          <w:p w14:paraId="2FAF6F1F" w14:textId="77777777" w:rsidR="00567C2D" w:rsidRPr="00836302" w:rsidRDefault="00567C2D" w:rsidP="00567C2D">
            <w:pPr>
              <w:tabs>
                <w:tab w:val="left" w:pos="1276"/>
              </w:tabs>
              <w:jc w:val="center"/>
              <w:rPr>
                <w:b/>
                <w:bCs/>
                <w:sz w:val="18"/>
                <w:szCs w:val="18"/>
              </w:rPr>
            </w:pPr>
          </w:p>
        </w:tc>
        <w:tc>
          <w:tcPr>
            <w:tcW w:w="7987" w:type="dxa"/>
          </w:tcPr>
          <w:p w14:paraId="7846D0F9" w14:textId="7F62977F" w:rsidR="00567C2D" w:rsidRPr="00836302" w:rsidRDefault="00567C2D" w:rsidP="00567C2D">
            <w:pPr>
              <w:tabs>
                <w:tab w:val="left" w:pos="1276"/>
              </w:tabs>
              <w:jc w:val="both"/>
              <w:rPr>
                <w:b/>
                <w:bCs/>
                <w:sz w:val="18"/>
                <w:szCs w:val="18"/>
              </w:rPr>
            </w:pPr>
            <w:r w:rsidRPr="00567C2D">
              <w:rPr>
                <w:b/>
                <w:bCs/>
                <w:sz w:val="18"/>
                <w:szCs w:val="18"/>
              </w:rPr>
              <w:t>IWST 5 Сolloquium on students’ educational achievements</w:t>
            </w:r>
          </w:p>
        </w:tc>
        <w:tc>
          <w:tcPr>
            <w:tcW w:w="928" w:type="dxa"/>
          </w:tcPr>
          <w:p w14:paraId="4FCBE30E" w14:textId="7B9A33A3" w:rsidR="00567C2D" w:rsidRPr="00567C2D" w:rsidRDefault="00567C2D" w:rsidP="00567C2D">
            <w:pPr>
              <w:tabs>
                <w:tab w:val="left" w:pos="1276"/>
              </w:tabs>
              <w:jc w:val="center"/>
              <w:rPr>
                <w:b/>
                <w:bCs/>
                <w:sz w:val="18"/>
                <w:szCs w:val="18"/>
                <w:lang w:val="en-US"/>
              </w:rPr>
            </w:pPr>
            <w:r>
              <w:rPr>
                <w:b/>
                <w:bCs/>
                <w:sz w:val="18"/>
                <w:szCs w:val="18"/>
                <w:lang w:val="en-US"/>
              </w:rPr>
              <w:t>1</w:t>
            </w:r>
          </w:p>
        </w:tc>
        <w:tc>
          <w:tcPr>
            <w:tcW w:w="726" w:type="dxa"/>
          </w:tcPr>
          <w:p w14:paraId="5BD28100" w14:textId="65BBF085" w:rsidR="00567C2D" w:rsidRDefault="00567C2D" w:rsidP="00567C2D">
            <w:pPr>
              <w:tabs>
                <w:tab w:val="left" w:pos="1276"/>
              </w:tabs>
              <w:jc w:val="center"/>
              <w:rPr>
                <w:b/>
                <w:bCs/>
                <w:sz w:val="18"/>
                <w:szCs w:val="18"/>
              </w:rPr>
            </w:pPr>
            <w:r>
              <w:rPr>
                <w:b/>
                <w:bCs/>
                <w:sz w:val="18"/>
                <w:szCs w:val="18"/>
              </w:rPr>
              <w:t>0</w:t>
            </w:r>
          </w:p>
        </w:tc>
      </w:tr>
      <w:tr w:rsidR="00567C2D" w:rsidRPr="009D6594" w14:paraId="7DF642CD" w14:textId="77777777" w:rsidTr="008800EF">
        <w:trPr>
          <w:trHeight w:val="1070"/>
        </w:trPr>
        <w:tc>
          <w:tcPr>
            <w:tcW w:w="868" w:type="dxa"/>
          </w:tcPr>
          <w:p w14:paraId="334A8DCB" w14:textId="77777777" w:rsidR="00567C2D" w:rsidRPr="00836302" w:rsidRDefault="00567C2D" w:rsidP="00567C2D">
            <w:pPr>
              <w:tabs>
                <w:tab w:val="left" w:pos="1276"/>
              </w:tabs>
              <w:jc w:val="center"/>
              <w:rPr>
                <w:b/>
                <w:bCs/>
                <w:sz w:val="18"/>
                <w:szCs w:val="18"/>
              </w:rPr>
            </w:pPr>
            <w:r w:rsidRPr="00836302">
              <w:rPr>
                <w:b/>
                <w:bCs/>
                <w:sz w:val="18"/>
                <w:szCs w:val="18"/>
              </w:rPr>
              <w:t>10</w:t>
            </w:r>
          </w:p>
        </w:tc>
        <w:tc>
          <w:tcPr>
            <w:tcW w:w="7987" w:type="dxa"/>
          </w:tcPr>
          <w:p w14:paraId="5C186D1F" w14:textId="1B09ECBF" w:rsidR="00567C2D" w:rsidRPr="008800EF" w:rsidRDefault="00567C2D" w:rsidP="00567C2D">
            <w:pPr>
              <w:tabs>
                <w:tab w:val="left" w:pos="1276"/>
              </w:tabs>
              <w:jc w:val="both"/>
              <w:rPr>
                <w:b/>
                <w:bCs/>
                <w:sz w:val="18"/>
                <w:szCs w:val="18"/>
              </w:rPr>
            </w:pPr>
            <w:r>
              <w:rPr>
                <w:b/>
                <w:bCs/>
                <w:sz w:val="18"/>
                <w:szCs w:val="18"/>
              </w:rPr>
              <w:t>Seminar</w:t>
            </w:r>
            <w:r w:rsidRPr="008800EF">
              <w:rPr>
                <w:b/>
                <w:bCs/>
                <w:sz w:val="18"/>
                <w:szCs w:val="18"/>
              </w:rPr>
              <w:t xml:space="preserve"> 10 Machine Translation and CAT Tools in Specialized Translation</w:t>
            </w:r>
          </w:p>
          <w:p w14:paraId="301F1435" w14:textId="4BC5D2E4" w:rsidR="00567C2D" w:rsidRPr="008800EF" w:rsidRDefault="00567C2D" w:rsidP="00567C2D">
            <w:pPr>
              <w:tabs>
                <w:tab w:val="left" w:pos="1276"/>
              </w:tabs>
              <w:jc w:val="both"/>
              <w:rPr>
                <w:sz w:val="18"/>
                <w:szCs w:val="18"/>
              </w:rPr>
            </w:pPr>
            <w:r w:rsidRPr="008800EF">
              <w:rPr>
                <w:sz w:val="18"/>
                <w:szCs w:val="18"/>
              </w:rPr>
              <w:t>Tools for improving efficiency in economic and legal translation.</w:t>
            </w:r>
          </w:p>
          <w:p w14:paraId="2CC85149" w14:textId="77777777" w:rsidR="00567C2D" w:rsidRPr="008800EF" w:rsidRDefault="00567C2D" w:rsidP="00567C2D">
            <w:pPr>
              <w:tabs>
                <w:tab w:val="left" w:pos="1276"/>
              </w:tabs>
              <w:jc w:val="both"/>
              <w:rPr>
                <w:sz w:val="18"/>
                <w:szCs w:val="18"/>
              </w:rPr>
            </w:pPr>
            <w:r w:rsidRPr="008800EF">
              <w:rPr>
                <w:sz w:val="18"/>
                <w:szCs w:val="18"/>
              </w:rPr>
              <w:t>Introduction to CAT tools (e.g., SDL Trados).</w:t>
            </w:r>
          </w:p>
          <w:p w14:paraId="4443E863" w14:textId="753B76FB" w:rsidR="00567C2D" w:rsidRPr="008800EF" w:rsidRDefault="00567C2D" w:rsidP="00567C2D">
            <w:pPr>
              <w:tabs>
                <w:tab w:val="left" w:pos="1276"/>
              </w:tabs>
              <w:jc w:val="both"/>
              <w:rPr>
                <w:sz w:val="18"/>
                <w:szCs w:val="18"/>
              </w:rPr>
            </w:pPr>
            <w:r w:rsidRPr="008800EF">
              <w:rPr>
                <w:sz w:val="18"/>
                <w:szCs w:val="18"/>
              </w:rPr>
              <w:t>Translate texts using machine translation tools, then refine them manually.</w:t>
            </w:r>
          </w:p>
        </w:tc>
        <w:tc>
          <w:tcPr>
            <w:tcW w:w="928" w:type="dxa"/>
          </w:tcPr>
          <w:p w14:paraId="7C36FC85" w14:textId="55B7BC18" w:rsidR="00567C2D" w:rsidRPr="009D6594" w:rsidRDefault="00567C2D" w:rsidP="00567C2D">
            <w:pPr>
              <w:tabs>
                <w:tab w:val="left" w:pos="1276"/>
              </w:tabs>
              <w:jc w:val="center"/>
              <w:rPr>
                <w:b/>
                <w:bCs/>
                <w:sz w:val="18"/>
                <w:szCs w:val="18"/>
                <w:lang w:val="ru-RU"/>
              </w:rPr>
            </w:pPr>
            <w:r w:rsidRPr="009D6594">
              <w:rPr>
                <w:b/>
                <w:bCs/>
                <w:sz w:val="18"/>
                <w:szCs w:val="18"/>
                <w:lang w:val="ru-RU"/>
              </w:rPr>
              <w:t>6</w:t>
            </w:r>
          </w:p>
        </w:tc>
        <w:tc>
          <w:tcPr>
            <w:tcW w:w="726" w:type="dxa"/>
          </w:tcPr>
          <w:p w14:paraId="6482835C" w14:textId="104C020E" w:rsidR="00567C2D" w:rsidRPr="009D6594" w:rsidRDefault="00567C2D" w:rsidP="00567C2D">
            <w:pPr>
              <w:tabs>
                <w:tab w:val="left" w:pos="1276"/>
              </w:tabs>
              <w:jc w:val="center"/>
              <w:rPr>
                <w:b/>
                <w:bCs/>
                <w:sz w:val="18"/>
                <w:szCs w:val="18"/>
                <w:lang w:val="ru-RU"/>
              </w:rPr>
            </w:pPr>
            <w:r w:rsidRPr="009D6594">
              <w:rPr>
                <w:b/>
                <w:bCs/>
                <w:sz w:val="18"/>
                <w:szCs w:val="18"/>
                <w:lang w:val="ru-RU"/>
              </w:rPr>
              <w:t>8</w:t>
            </w:r>
          </w:p>
        </w:tc>
      </w:tr>
      <w:tr w:rsidR="00567C2D" w:rsidRPr="009D6594" w14:paraId="679491FF" w14:textId="77777777" w:rsidTr="008800EF">
        <w:trPr>
          <w:trHeight w:val="1070"/>
        </w:trPr>
        <w:tc>
          <w:tcPr>
            <w:tcW w:w="868" w:type="dxa"/>
          </w:tcPr>
          <w:p w14:paraId="3171104C" w14:textId="77777777" w:rsidR="00567C2D" w:rsidRPr="00836302" w:rsidRDefault="00567C2D" w:rsidP="00567C2D">
            <w:pPr>
              <w:tabs>
                <w:tab w:val="left" w:pos="1276"/>
              </w:tabs>
              <w:jc w:val="center"/>
              <w:rPr>
                <w:b/>
                <w:bCs/>
                <w:sz w:val="18"/>
                <w:szCs w:val="18"/>
              </w:rPr>
            </w:pPr>
          </w:p>
        </w:tc>
        <w:tc>
          <w:tcPr>
            <w:tcW w:w="7987" w:type="dxa"/>
          </w:tcPr>
          <w:p w14:paraId="598B1191" w14:textId="2E501068" w:rsidR="00567C2D" w:rsidRDefault="00567C2D" w:rsidP="00567C2D">
            <w:pPr>
              <w:tabs>
                <w:tab w:val="left" w:pos="1276"/>
              </w:tabs>
              <w:jc w:val="both"/>
              <w:rPr>
                <w:b/>
                <w:bCs/>
                <w:sz w:val="18"/>
                <w:szCs w:val="18"/>
              </w:rPr>
            </w:pPr>
            <w:r w:rsidRPr="00567C2D">
              <w:rPr>
                <w:b/>
                <w:bCs/>
                <w:sz w:val="18"/>
                <w:szCs w:val="18"/>
              </w:rPr>
              <w:t>IWST 6 Сolloquium on students’ educational achievements</w:t>
            </w:r>
          </w:p>
        </w:tc>
        <w:tc>
          <w:tcPr>
            <w:tcW w:w="928" w:type="dxa"/>
          </w:tcPr>
          <w:p w14:paraId="472DDF56" w14:textId="509239C6" w:rsidR="00567C2D" w:rsidRPr="00567C2D" w:rsidRDefault="00567C2D" w:rsidP="00567C2D">
            <w:pPr>
              <w:tabs>
                <w:tab w:val="left" w:pos="1276"/>
              </w:tabs>
              <w:jc w:val="center"/>
              <w:rPr>
                <w:b/>
                <w:bCs/>
                <w:sz w:val="18"/>
                <w:szCs w:val="18"/>
                <w:lang w:val="en-US"/>
              </w:rPr>
            </w:pPr>
            <w:r>
              <w:rPr>
                <w:b/>
                <w:bCs/>
                <w:sz w:val="18"/>
                <w:szCs w:val="18"/>
                <w:lang w:val="en-US"/>
              </w:rPr>
              <w:t>1</w:t>
            </w:r>
          </w:p>
        </w:tc>
        <w:tc>
          <w:tcPr>
            <w:tcW w:w="726" w:type="dxa"/>
          </w:tcPr>
          <w:p w14:paraId="45DDC327" w14:textId="14BF5286" w:rsidR="00567C2D" w:rsidRPr="00567C2D" w:rsidRDefault="00567C2D" w:rsidP="00567C2D">
            <w:pPr>
              <w:tabs>
                <w:tab w:val="left" w:pos="1276"/>
              </w:tabs>
              <w:jc w:val="center"/>
              <w:rPr>
                <w:b/>
                <w:bCs/>
                <w:sz w:val="18"/>
                <w:szCs w:val="18"/>
                <w:lang w:val="en-US"/>
              </w:rPr>
            </w:pPr>
            <w:r>
              <w:rPr>
                <w:b/>
                <w:bCs/>
                <w:sz w:val="18"/>
                <w:szCs w:val="18"/>
                <w:lang w:val="en-US"/>
              </w:rPr>
              <w:t>0</w:t>
            </w:r>
          </w:p>
        </w:tc>
      </w:tr>
      <w:tr w:rsidR="00567C2D" w:rsidRPr="009D6594" w14:paraId="1AEA77EF" w14:textId="77777777" w:rsidTr="00D71FEC">
        <w:trPr>
          <w:trHeight w:val="1124"/>
        </w:trPr>
        <w:tc>
          <w:tcPr>
            <w:tcW w:w="868" w:type="dxa"/>
          </w:tcPr>
          <w:p w14:paraId="4AB56E19" w14:textId="77777777" w:rsidR="00567C2D" w:rsidRPr="00836302" w:rsidRDefault="00567C2D" w:rsidP="00567C2D">
            <w:pPr>
              <w:tabs>
                <w:tab w:val="left" w:pos="1276"/>
              </w:tabs>
              <w:jc w:val="center"/>
              <w:rPr>
                <w:b/>
                <w:bCs/>
                <w:sz w:val="18"/>
                <w:szCs w:val="18"/>
                <w:lang w:val="ru-RU"/>
              </w:rPr>
            </w:pPr>
            <w:r w:rsidRPr="00836302">
              <w:rPr>
                <w:b/>
                <w:bCs/>
                <w:sz w:val="18"/>
                <w:szCs w:val="18"/>
                <w:lang w:val="ru-RU"/>
              </w:rPr>
              <w:lastRenderedPageBreak/>
              <w:t>11</w:t>
            </w:r>
          </w:p>
        </w:tc>
        <w:tc>
          <w:tcPr>
            <w:tcW w:w="7987" w:type="dxa"/>
          </w:tcPr>
          <w:p w14:paraId="473B61E2" w14:textId="72B21AE5" w:rsidR="00567C2D" w:rsidRPr="00CE4D2A" w:rsidRDefault="00567C2D" w:rsidP="00567C2D">
            <w:pPr>
              <w:tabs>
                <w:tab w:val="left" w:pos="1276"/>
              </w:tabs>
              <w:jc w:val="both"/>
              <w:rPr>
                <w:sz w:val="18"/>
                <w:szCs w:val="18"/>
              </w:rPr>
            </w:pPr>
            <w:r>
              <w:rPr>
                <w:b/>
                <w:bCs/>
                <w:sz w:val="18"/>
                <w:szCs w:val="18"/>
              </w:rPr>
              <w:t>Seminar</w:t>
            </w:r>
            <w:r w:rsidRPr="00D71FEC">
              <w:rPr>
                <w:b/>
                <w:bCs/>
                <w:sz w:val="18"/>
                <w:szCs w:val="18"/>
              </w:rPr>
              <w:t xml:space="preserve"> 11 </w:t>
            </w:r>
            <w:r w:rsidRPr="00CE4D2A">
              <w:rPr>
                <w:b/>
                <w:bCs/>
                <w:sz w:val="18"/>
                <w:szCs w:val="18"/>
                <w:lang w:val="en-US"/>
              </w:rPr>
              <w:t xml:space="preserve">Strategy of Translation in Economic Texts </w:t>
            </w:r>
          </w:p>
          <w:p w14:paraId="1F6F1F59" w14:textId="296DFBC4" w:rsidR="00567C2D" w:rsidRPr="00D71FEC" w:rsidRDefault="00567C2D" w:rsidP="00567C2D">
            <w:pPr>
              <w:tabs>
                <w:tab w:val="left" w:pos="1276"/>
              </w:tabs>
              <w:jc w:val="both"/>
              <w:rPr>
                <w:sz w:val="18"/>
                <w:szCs w:val="18"/>
              </w:rPr>
            </w:pPr>
            <w:r w:rsidRPr="00D71FEC">
              <w:rPr>
                <w:sz w:val="18"/>
                <w:szCs w:val="18"/>
              </w:rPr>
              <w:t xml:space="preserve">Structure and features of </w:t>
            </w:r>
            <w:r w:rsidRPr="00CE4D2A">
              <w:rPr>
                <w:b/>
                <w:bCs/>
                <w:sz w:val="18"/>
                <w:szCs w:val="18"/>
                <w:lang w:val="en-US"/>
              </w:rPr>
              <w:t xml:space="preserve">Economic Texts </w:t>
            </w:r>
          </w:p>
          <w:p w14:paraId="38BAD084" w14:textId="7D77B2FB" w:rsidR="00567C2D" w:rsidRPr="00D71FEC" w:rsidRDefault="00567C2D" w:rsidP="00567C2D">
            <w:pPr>
              <w:tabs>
                <w:tab w:val="left" w:pos="1276"/>
              </w:tabs>
              <w:jc w:val="both"/>
              <w:rPr>
                <w:sz w:val="18"/>
                <w:szCs w:val="18"/>
              </w:rPr>
            </w:pPr>
            <w:r w:rsidRPr="00D71FEC">
              <w:rPr>
                <w:sz w:val="18"/>
                <w:szCs w:val="18"/>
              </w:rPr>
              <w:t xml:space="preserve">Translate excerpts from </w:t>
            </w:r>
            <w:r>
              <w:rPr>
                <w:sz w:val="18"/>
                <w:szCs w:val="18"/>
              </w:rPr>
              <w:t>ec</w:t>
            </w:r>
            <w:r>
              <w:rPr>
                <w:sz w:val="18"/>
                <w:szCs w:val="18"/>
                <w:lang w:val="kk-KZ"/>
              </w:rPr>
              <w:t>о</w:t>
            </w:r>
            <w:r>
              <w:rPr>
                <w:sz w:val="18"/>
                <w:szCs w:val="18"/>
                <w:lang w:val="en-US"/>
              </w:rPr>
              <w:t>n</w:t>
            </w:r>
            <w:r>
              <w:rPr>
                <w:sz w:val="18"/>
                <w:szCs w:val="18"/>
                <w:lang w:val="kk-KZ"/>
              </w:rPr>
              <w:t>о</w:t>
            </w:r>
            <w:r>
              <w:rPr>
                <w:sz w:val="18"/>
                <w:szCs w:val="18"/>
                <w:lang w:val="en-US"/>
              </w:rPr>
              <w:t xml:space="preserve">mic </w:t>
            </w:r>
            <w:r w:rsidRPr="00D71FEC">
              <w:rPr>
                <w:sz w:val="18"/>
                <w:szCs w:val="18"/>
              </w:rPr>
              <w:t>documents.</w:t>
            </w:r>
          </w:p>
          <w:p w14:paraId="671D886B" w14:textId="763392F3" w:rsidR="00567C2D" w:rsidRPr="00836302" w:rsidRDefault="00567C2D" w:rsidP="00567C2D">
            <w:pPr>
              <w:tabs>
                <w:tab w:val="left" w:pos="1276"/>
              </w:tabs>
              <w:jc w:val="both"/>
              <w:rPr>
                <w:sz w:val="18"/>
                <w:szCs w:val="18"/>
              </w:rPr>
            </w:pPr>
            <w:r w:rsidRPr="00CE4D2A">
              <w:rPr>
                <w:bCs/>
                <w:sz w:val="18"/>
                <w:szCs w:val="18"/>
                <w:lang w:val="en-US"/>
              </w:rPr>
              <w:t>Terminology translation</w:t>
            </w:r>
          </w:p>
        </w:tc>
        <w:tc>
          <w:tcPr>
            <w:tcW w:w="928" w:type="dxa"/>
          </w:tcPr>
          <w:p w14:paraId="73075DE4" w14:textId="3A71F794" w:rsidR="00567C2D" w:rsidRPr="009D6594" w:rsidRDefault="00567C2D" w:rsidP="00567C2D">
            <w:pPr>
              <w:tabs>
                <w:tab w:val="left" w:pos="1276"/>
              </w:tabs>
              <w:jc w:val="center"/>
              <w:rPr>
                <w:b/>
                <w:bCs/>
                <w:sz w:val="18"/>
                <w:szCs w:val="18"/>
                <w:lang w:val="ru-RU"/>
              </w:rPr>
            </w:pPr>
            <w:r w:rsidRPr="009D6594">
              <w:rPr>
                <w:b/>
                <w:bCs/>
                <w:sz w:val="18"/>
                <w:szCs w:val="18"/>
                <w:lang w:val="ru-RU"/>
              </w:rPr>
              <w:t>6</w:t>
            </w:r>
          </w:p>
        </w:tc>
        <w:tc>
          <w:tcPr>
            <w:tcW w:w="726" w:type="dxa"/>
          </w:tcPr>
          <w:p w14:paraId="7CA9D8AE" w14:textId="78C3713B" w:rsidR="00567C2D" w:rsidRPr="009D6594" w:rsidRDefault="00567C2D" w:rsidP="00567C2D">
            <w:pPr>
              <w:tabs>
                <w:tab w:val="left" w:pos="1276"/>
              </w:tabs>
              <w:jc w:val="center"/>
              <w:rPr>
                <w:b/>
                <w:bCs/>
                <w:sz w:val="18"/>
                <w:szCs w:val="18"/>
                <w:lang w:val="ru-RU"/>
              </w:rPr>
            </w:pPr>
            <w:r w:rsidRPr="009D6594">
              <w:rPr>
                <w:b/>
                <w:bCs/>
                <w:sz w:val="18"/>
                <w:szCs w:val="18"/>
                <w:lang w:val="ru-RU"/>
              </w:rPr>
              <w:t>8</w:t>
            </w:r>
          </w:p>
        </w:tc>
      </w:tr>
      <w:tr w:rsidR="00567C2D" w:rsidRPr="009D6594" w14:paraId="1C62D8B3" w14:textId="77777777" w:rsidTr="00D71FEC">
        <w:trPr>
          <w:trHeight w:val="1097"/>
        </w:trPr>
        <w:tc>
          <w:tcPr>
            <w:tcW w:w="868" w:type="dxa"/>
          </w:tcPr>
          <w:p w14:paraId="0B65E059" w14:textId="77777777" w:rsidR="00567C2D" w:rsidRPr="00836302" w:rsidRDefault="00567C2D" w:rsidP="00567C2D">
            <w:pPr>
              <w:tabs>
                <w:tab w:val="left" w:pos="1276"/>
              </w:tabs>
              <w:jc w:val="center"/>
              <w:rPr>
                <w:b/>
                <w:bCs/>
                <w:sz w:val="18"/>
                <w:szCs w:val="18"/>
              </w:rPr>
            </w:pPr>
            <w:r w:rsidRPr="00836302">
              <w:rPr>
                <w:b/>
                <w:bCs/>
                <w:sz w:val="18"/>
                <w:szCs w:val="18"/>
              </w:rPr>
              <w:t>12</w:t>
            </w:r>
          </w:p>
        </w:tc>
        <w:tc>
          <w:tcPr>
            <w:tcW w:w="7987" w:type="dxa"/>
          </w:tcPr>
          <w:p w14:paraId="119F721E" w14:textId="2382F9B3" w:rsidR="00567C2D" w:rsidRPr="00D71FEC" w:rsidRDefault="00567C2D" w:rsidP="00567C2D">
            <w:pPr>
              <w:tabs>
                <w:tab w:val="left" w:pos="1276"/>
              </w:tabs>
              <w:jc w:val="both"/>
              <w:rPr>
                <w:b/>
                <w:bCs/>
                <w:sz w:val="18"/>
                <w:szCs w:val="18"/>
              </w:rPr>
            </w:pPr>
            <w:r>
              <w:rPr>
                <w:b/>
                <w:bCs/>
                <w:sz w:val="18"/>
                <w:szCs w:val="18"/>
              </w:rPr>
              <w:t>Seminar</w:t>
            </w:r>
            <w:r w:rsidRPr="00D71FEC">
              <w:rPr>
                <w:b/>
                <w:bCs/>
                <w:sz w:val="18"/>
                <w:szCs w:val="18"/>
              </w:rPr>
              <w:t xml:space="preserve"> 12 Financial Agreements and Contracts</w:t>
            </w:r>
          </w:p>
          <w:p w14:paraId="2CE9B45A" w14:textId="5900BF26" w:rsidR="00567C2D" w:rsidRPr="00D71FEC" w:rsidRDefault="00567C2D" w:rsidP="00567C2D">
            <w:pPr>
              <w:tabs>
                <w:tab w:val="left" w:pos="1276"/>
              </w:tabs>
              <w:jc w:val="both"/>
              <w:rPr>
                <w:sz w:val="18"/>
                <w:szCs w:val="18"/>
              </w:rPr>
            </w:pPr>
            <w:r w:rsidRPr="00D71FEC">
              <w:rPr>
                <w:sz w:val="18"/>
                <w:szCs w:val="18"/>
              </w:rPr>
              <w:t>Translating financial agreements and contracts.</w:t>
            </w:r>
          </w:p>
          <w:p w14:paraId="163A8B3D" w14:textId="77777777" w:rsidR="00567C2D" w:rsidRPr="00D71FEC" w:rsidRDefault="00567C2D" w:rsidP="00567C2D">
            <w:pPr>
              <w:tabs>
                <w:tab w:val="left" w:pos="1276"/>
              </w:tabs>
              <w:jc w:val="both"/>
              <w:rPr>
                <w:sz w:val="18"/>
                <w:szCs w:val="18"/>
              </w:rPr>
            </w:pPr>
            <w:r w:rsidRPr="00D71FEC">
              <w:rPr>
                <w:sz w:val="18"/>
                <w:szCs w:val="18"/>
              </w:rPr>
              <w:t>Practice translating clauses of financial agreements.</w:t>
            </w:r>
          </w:p>
          <w:p w14:paraId="21C979DB" w14:textId="5EFC5FDA" w:rsidR="00567C2D" w:rsidRPr="00D71FEC" w:rsidRDefault="00567C2D" w:rsidP="00567C2D">
            <w:pPr>
              <w:tabs>
                <w:tab w:val="left" w:pos="1276"/>
              </w:tabs>
              <w:jc w:val="both"/>
              <w:rPr>
                <w:b/>
                <w:bCs/>
                <w:sz w:val="18"/>
                <w:szCs w:val="18"/>
              </w:rPr>
            </w:pPr>
            <w:r w:rsidRPr="00D71FEC">
              <w:rPr>
                <w:sz w:val="18"/>
                <w:szCs w:val="18"/>
              </w:rPr>
              <w:t>Analyze differences in contract styles across languages</w:t>
            </w:r>
            <w:r w:rsidRPr="00D71FEC">
              <w:rPr>
                <w:b/>
                <w:bCs/>
                <w:sz w:val="18"/>
                <w:szCs w:val="18"/>
              </w:rPr>
              <w:t>.</w:t>
            </w:r>
          </w:p>
          <w:p w14:paraId="24E2FA30" w14:textId="2ABCD27A" w:rsidR="00567C2D" w:rsidRPr="00836302" w:rsidRDefault="00567C2D" w:rsidP="00567C2D">
            <w:pPr>
              <w:tabs>
                <w:tab w:val="left" w:pos="1276"/>
              </w:tabs>
              <w:jc w:val="both"/>
              <w:rPr>
                <w:bCs/>
                <w:sz w:val="18"/>
                <w:szCs w:val="18"/>
              </w:rPr>
            </w:pPr>
          </w:p>
        </w:tc>
        <w:tc>
          <w:tcPr>
            <w:tcW w:w="928" w:type="dxa"/>
          </w:tcPr>
          <w:p w14:paraId="32A4DBDB" w14:textId="170ADF24" w:rsidR="00567C2D" w:rsidRPr="009D6594" w:rsidRDefault="00567C2D" w:rsidP="00567C2D">
            <w:pPr>
              <w:tabs>
                <w:tab w:val="left" w:pos="1276"/>
              </w:tabs>
              <w:jc w:val="center"/>
              <w:rPr>
                <w:b/>
                <w:bCs/>
                <w:sz w:val="18"/>
                <w:szCs w:val="18"/>
                <w:lang w:val="ru-RU"/>
              </w:rPr>
            </w:pPr>
            <w:r w:rsidRPr="009D6594">
              <w:rPr>
                <w:b/>
                <w:bCs/>
                <w:sz w:val="18"/>
                <w:szCs w:val="18"/>
                <w:lang w:val="ru-RU"/>
              </w:rPr>
              <w:t>6</w:t>
            </w:r>
          </w:p>
        </w:tc>
        <w:tc>
          <w:tcPr>
            <w:tcW w:w="726" w:type="dxa"/>
          </w:tcPr>
          <w:p w14:paraId="799320EB" w14:textId="1F59E94B" w:rsidR="00567C2D" w:rsidRPr="009D6594" w:rsidRDefault="00567C2D" w:rsidP="00567C2D">
            <w:pPr>
              <w:tabs>
                <w:tab w:val="left" w:pos="1276"/>
              </w:tabs>
              <w:jc w:val="center"/>
              <w:rPr>
                <w:b/>
                <w:bCs/>
                <w:sz w:val="18"/>
                <w:szCs w:val="18"/>
                <w:lang w:val="ru-RU"/>
              </w:rPr>
            </w:pPr>
            <w:r w:rsidRPr="009D6594">
              <w:rPr>
                <w:b/>
                <w:bCs/>
                <w:sz w:val="18"/>
                <w:szCs w:val="18"/>
                <w:lang w:val="ru-RU"/>
              </w:rPr>
              <w:t>8</w:t>
            </w:r>
          </w:p>
        </w:tc>
      </w:tr>
      <w:tr w:rsidR="00567C2D" w:rsidRPr="009D6594" w14:paraId="7DC15D60" w14:textId="77777777" w:rsidTr="00D71FEC">
        <w:trPr>
          <w:trHeight w:val="1124"/>
        </w:trPr>
        <w:tc>
          <w:tcPr>
            <w:tcW w:w="868" w:type="dxa"/>
          </w:tcPr>
          <w:p w14:paraId="2B044DCF" w14:textId="77777777" w:rsidR="00567C2D" w:rsidRPr="00836302" w:rsidRDefault="00567C2D" w:rsidP="00567C2D">
            <w:pPr>
              <w:tabs>
                <w:tab w:val="left" w:pos="1276"/>
              </w:tabs>
              <w:jc w:val="center"/>
              <w:rPr>
                <w:b/>
                <w:bCs/>
                <w:sz w:val="18"/>
                <w:szCs w:val="18"/>
              </w:rPr>
            </w:pPr>
            <w:r w:rsidRPr="00836302">
              <w:rPr>
                <w:b/>
                <w:bCs/>
                <w:sz w:val="18"/>
                <w:szCs w:val="18"/>
              </w:rPr>
              <w:t>13</w:t>
            </w:r>
          </w:p>
        </w:tc>
        <w:tc>
          <w:tcPr>
            <w:tcW w:w="7987" w:type="dxa"/>
          </w:tcPr>
          <w:p w14:paraId="2C6ABED9" w14:textId="1988787C" w:rsidR="00567C2D" w:rsidRPr="00D71FEC" w:rsidRDefault="00567C2D" w:rsidP="00567C2D">
            <w:pPr>
              <w:tabs>
                <w:tab w:val="left" w:pos="1276"/>
              </w:tabs>
              <w:jc w:val="both"/>
              <w:rPr>
                <w:b/>
                <w:bCs/>
                <w:sz w:val="18"/>
                <w:szCs w:val="18"/>
              </w:rPr>
            </w:pPr>
            <w:r>
              <w:rPr>
                <w:b/>
                <w:bCs/>
                <w:sz w:val="18"/>
                <w:szCs w:val="18"/>
              </w:rPr>
              <w:t>Seminar</w:t>
            </w:r>
            <w:r w:rsidRPr="00D71FEC">
              <w:rPr>
                <w:b/>
                <w:bCs/>
                <w:sz w:val="18"/>
                <w:szCs w:val="18"/>
              </w:rPr>
              <w:t xml:space="preserve"> 13</w:t>
            </w:r>
            <w:r>
              <w:rPr>
                <w:b/>
                <w:bCs/>
                <w:sz w:val="18"/>
                <w:szCs w:val="18"/>
              </w:rPr>
              <w:t xml:space="preserve"> </w:t>
            </w:r>
            <w:r w:rsidRPr="00D71FEC">
              <w:rPr>
                <w:b/>
                <w:bCs/>
                <w:sz w:val="18"/>
                <w:szCs w:val="18"/>
              </w:rPr>
              <w:t>Editing and Proofreading Translations</w:t>
            </w:r>
          </w:p>
          <w:p w14:paraId="16284EF2" w14:textId="1ED81007" w:rsidR="00567C2D" w:rsidRPr="00D71FEC" w:rsidRDefault="00567C2D" w:rsidP="00567C2D">
            <w:pPr>
              <w:tabs>
                <w:tab w:val="left" w:pos="1276"/>
              </w:tabs>
              <w:jc w:val="both"/>
              <w:rPr>
                <w:sz w:val="18"/>
                <w:szCs w:val="18"/>
              </w:rPr>
            </w:pPr>
            <w:r w:rsidRPr="00D71FEC">
              <w:rPr>
                <w:sz w:val="18"/>
                <w:szCs w:val="18"/>
              </w:rPr>
              <w:t>Techniques for editing legal and economic translations.</w:t>
            </w:r>
          </w:p>
          <w:p w14:paraId="368AE01A" w14:textId="08447FA7" w:rsidR="00567C2D" w:rsidRPr="00D71FEC" w:rsidRDefault="00567C2D" w:rsidP="00567C2D">
            <w:pPr>
              <w:tabs>
                <w:tab w:val="left" w:pos="1276"/>
              </w:tabs>
              <w:jc w:val="both"/>
              <w:rPr>
                <w:sz w:val="18"/>
                <w:szCs w:val="18"/>
              </w:rPr>
            </w:pPr>
            <w:r w:rsidRPr="00D71FEC">
              <w:rPr>
                <w:sz w:val="18"/>
                <w:szCs w:val="18"/>
              </w:rPr>
              <w:t>Edit translations provided by peers.</w:t>
            </w:r>
          </w:p>
          <w:p w14:paraId="0270E68C" w14:textId="7C31AA87" w:rsidR="00567C2D" w:rsidRPr="00D71FEC" w:rsidRDefault="00567C2D" w:rsidP="00567C2D">
            <w:pPr>
              <w:tabs>
                <w:tab w:val="left" w:pos="1276"/>
              </w:tabs>
              <w:jc w:val="both"/>
              <w:rPr>
                <w:b/>
                <w:bCs/>
                <w:sz w:val="18"/>
                <w:szCs w:val="18"/>
              </w:rPr>
            </w:pPr>
            <w:r w:rsidRPr="00D71FEC">
              <w:rPr>
                <w:sz w:val="18"/>
                <w:szCs w:val="18"/>
              </w:rPr>
              <w:t>Practice proofreading for terminology and style consistency</w:t>
            </w:r>
            <w:r w:rsidRPr="00D71FEC">
              <w:rPr>
                <w:b/>
                <w:bCs/>
                <w:sz w:val="18"/>
                <w:szCs w:val="18"/>
              </w:rPr>
              <w:t>.</w:t>
            </w:r>
          </w:p>
        </w:tc>
        <w:tc>
          <w:tcPr>
            <w:tcW w:w="928" w:type="dxa"/>
          </w:tcPr>
          <w:p w14:paraId="40492D46" w14:textId="5AF733C0" w:rsidR="00567C2D" w:rsidRPr="009D6594" w:rsidRDefault="00567C2D" w:rsidP="00567C2D">
            <w:pPr>
              <w:tabs>
                <w:tab w:val="left" w:pos="1276"/>
              </w:tabs>
              <w:jc w:val="center"/>
              <w:rPr>
                <w:b/>
                <w:bCs/>
                <w:sz w:val="18"/>
                <w:szCs w:val="18"/>
                <w:lang w:val="ru-RU"/>
              </w:rPr>
            </w:pPr>
            <w:r w:rsidRPr="009D6594">
              <w:rPr>
                <w:b/>
                <w:bCs/>
                <w:sz w:val="18"/>
                <w:szCs w:val="18"/>
                <w:lang w:val="ru-RU"/>
              </w:rPr>
              <w:t>6</w:t>
            </w:r>
          </w:p>
        </w:tc>
        <w:tc>
          <w:tcPr>
            <w:tcW w:w="726" w:type="dxa"/>
          </w:tcPr>
          <w:p w14:paraId="525ABAE9" w14:textId="0D8941E5" w:rsidR="00567C2D" w:rsidRPr="00567C2D" w:rsidRDefault="00567C2D" w:rsidP="00567C2D">
            <w:pPr>
              <w:tabs>
                <w:tab w:val="left" w:pos="1276"/>
              </w:tabs>
              <w:jc w:val="center"/>
              <w:rPr>
                <w:b/>
                <w:bCs/>
                <w:sz w:val="18"/>
                <w:szCs w:val="18"/>
                <w:lang w:val="en-US"/>
              </w:rPr>
            </w:pPr>
            <w:r>
              <w:rPr>
                <w:b/>
                <w:bCs/>
                <w:sz w:val="18"/>
                <w:szCs w:val="18"/>
                <w:lang w:val="en-US"/>
              </w:rPr>
              <w:t>9</w:t>
            </w:r>
          </w:p>
        </w:tc>
      </w:tr>
      <w:tr w:rsidR="00567C2D" w:rsidRPr="009D6594" w14:paraId="6D992561" w14:textId="77777777" w:rsidTr="006F509C">
        <w:trPr>
          <w:trHeight w:val="864"/>
        </w:trPr>
        <w:tc>
          <w:tcPr>
            <w:tcW w:w="868" w:type="dxa"/>
          </w:tcPr>
          <w:p w14:paraId="14684783" w14:textId="77777777" w:rsidR="00567C2D" w:rsidRPr="00836302" w:rsidRDefault="00567C2D" w:rsidP="00567C2D">
            <w:pPr>
              <w:tabs>
                <w:tab w:val="left" w:pos="1276"/>
              </w:tabs>
              <w:jc w:val="center"/>
              <w:rPr>
                <w:b/>
                <w:bCs/>
                <w:sz w:val="18"/>
                <w:szCs w:val="18"/>
              </w:rPr>
            </w:pPr>
            <w:r w:rsidRPr="00836302">
              <w:rPr>
                <w:b/>
                <w:bCs/>
                <w:sz w:val="18"/>
                <w:szCs w:val="18"/>
              </w:rPr>
              <w:t>14</w:t>
            </w:r>
          </w:p>
        </w:tc>
        <w:tc>
          <w:tcPr>
            <w:tcW w:w="7987" w:type="dxa"/>
          </w:tcPr>
          <w:p w14:paraId="209E3383" w14:textId="6EEF81BB" w:rsidR="00567C2D" w:rsidRPr="00CE4D2A" w:rsidRDefault="00567C2D" w:rsidP="00567C2D">
            <w:pPr>
              <w:tabs>
                <w:tab w:val="left" w:pos="1276"/>
              </w:tabs>
              <w:jc w:val="both"/>
              <w:rPr>
                <w:sz w:val="18"/>
                <w:szCs w:val="18"/>
                <w:lang w:val="en-US"/>
              </w:rPr>
            </w:pPr>
            <w:r>
              <w:rPr>
                <w:b/>
                <w:bCs/>
                <w:sz w:val="18"/>
                <w:szCs w:val="18"/>
              </w:rPr>
              <w:t>Seminar</w:t>
            </w:r>
            <w:r w:rsidRPr="00D71FEC">
              <w:rPr>
                <w:b/>
                <w:bCs/>
                <w:sz w:val="18"/>
                <w:szCs w:val="18"/>
              </w:rPr>
              <w:t xml:space="preserve"> 14</w:t>
            </w:r>
            <w:r>
              <w:rPr>
                <w:b/>
                <w:bCs/>
                <w:sz w:val="18"/>
                <w:szCs w:val="18"/>
              </w:rPr>
              <w:t xml:space="preserve"> </w:t>
            </w:r>
            <w:r w:rsidRPr="00CE4D2A">
              <w:rPr>
                <w:b/>
                <w:bCs/>
                <w:sz w:val="18"/>
                <w:szCs w:val="18"/>
              </w:rPr>
              <w:t>Translation and AI in e</w:t>
            </w:r>
            <w:r w:rsidRPr="00CE4D2A">
              <w:rPr>
                <w:b/>
                <w:bCs/>
                <w:sz w:val="18"/>
                <w:szCs w:val="18"/>
                <w:lang w:val="en-US"/>
              </w:rPr>
              <w:t>c</w:t>
            </w:r>
            <w:r w:rsidRPr="00CE4D2A">
              <w:rPr>
                <w:b/>
                <w:bCs/>
                <w:sz w:val="18"/>
                <w:szCs w:val="18"/>
                <w:lang w:val="ru-RU"/>
              </w:rPr>
              <w:t>о</w:t>
            </w:r>
            <w:r w:rsidRPr="00CE4D2A">
              <w:rPr>
                <w:b/>
                <w:bCs/>
                <w:sz w:val="18"/>
                <w:szCs w:val="18"/>
                <w:lang w:val="en-US"/>
              </w:rPr>
              <w:t>n</w:t>
            </w:r>
            <w:r w:rsidRPr="00CE4D2A">
              <w:rPr>
                <w:b/>
                <w:bCs/>
                <w:sz w:val="18"/>
                <w:szCs w:val="18"/>
                <w:lang w:val="kk-KZ"/>
              </w:rPr>
              <w:t>о</w:t>
            </w:r>
            <w:r w:rsidRPr="00CE4D2A">
              <w:rPr>
                <w:b/>
                <w:bCs/>
                <w:sz w:val="18"/>
                <w:szCs w:val="18"/>
                <w:lang w:val="en-US"/>
              </w:rPr>
              <w:t xml:space="preserve">mic and  </w:t>
            </w:r>
            <w:r w:rsidRPr="00CE4D2A">
              <w:rPr>
                <w:b/>
                <w:bCs/>
                <w:sz w:val="18"/>
                <w:szCs w:val="18"/>
              </w:rPr>
              <w:t>legal</w:t>
            </w:r>
            <w:r w:rsidRPr="00CE4D2A">
              <w:rPr>
                <w:b/>
                <w:bCs/>
                <w:sz w:val="18"/>
                <w:szCs w:val="18"/>
                <w:lang w:val="en-US"/>
              </w:rPr>
              <w:t xml:space="preserve"> spheres</w:t>
            </w:r>
            <w:r>
              <w:rPr>
                <w:sz w:val="18"/>
                <w:szCs w:val="18"/>
                <w:lang w:val="en-US"/>
              </w:rPr>
              <w:t xml:space="preserve"> </w:t>
            </w:r>
          </w:p>
          <w:p w14:paraId="362A517B" w14:textId="77777777" w:rsidR="00567C2D" w:rsidRDefault="00567C2D" w:rsidP="00567C2D">
            <w:pPr>
              <w:tabs>
                <w:tab w:val="left" w:pos="1276"/>
              </w:tabs>
              <w:jc w:val="both"/>
              <w:rPr>
                <w:sz w:val="18"/>
                <w:szCs w:val="18"/>
              </w:rPr>
            </w:pPr>
            <w:r w:rsidRPr="00CE4D2A">
              <w:rPr>
                <w:sz w:val="18"/>
                <w:szCs w:val="18"/>
              </w:rPr>
              <w:t>AI-Assisted Glossary Creation</w:t>
            </w:r>
          </w:p>
          <w:p w14:paraId="45866837" w14:textId="727E6B16" w:rsidR="00567C2D" w:rsidRPr="00D71FEC" w:rsidRDefault="00567C2D" w:rsidP="00567C2D">
            <w:pPr>
              <w:tabs>
                <w:tab w:val="left" w:pos="1276"/>
              </w:tabs>
              <w:jc w:val="both"/>
              <w:rPr>
                <w:sz w:val="18"/>
                <w:szCs w:val="18"/>
              </w:rPr>
            </w:pPr>
            <w:r w:rsidRPr="00D71FEC">
              <w:rPr>
                <w:sz w:val="18"/>
                <w:szCs w:val="18"/>
              </w:rPr>
              <w:t xml:space="preserve">Group activity: </w:t>
            </w:r>
            <w:r w:rsidRPr="006F509C">
              <w:rPr>
                <w:sz w:val="18"/>
                <w:szCs w:val="18"/>
              </w:rPr>
              <w:t>AI vs Human Translation</w:t>
            </w:r>
          </w:p>
          <w:p w14:paraId="01BA5748" w14:textId="32EEFE08" w:rsidR="00567C2D" w:rsidRPr="00D71FEC" w:rsidRDefault="00567C2D" w:rsidP="00567C2D">
            <w:pPr>
              <w:tabs>
                <w:tab w:val="left" w:pos="1276"/>
              </w:tabs>
              <w:jc w:val="both"/>
              <w:rPr>
                <w:b/>
                <w:bCs/>
                <w:sz w:val="18"/>
                <w:szCs w:val="18"/>
              </w:rPr>
            </w:pPr>
            <w:r w:rsidRPr="00CE4D2A">
              <w:rPr>
                <w:sz w:val="18"/>
                <w:szCs w:val="18"/>
              </w:rPr>
              <w:t>Translation Practice.</w:t>
            </w:r>
          </w:p>
        </w:tc>
        <w:tc>
          <w:tcPr>
            <w:tcW w:w="928" w:type="dxa"/>
          </w:tcPr>
          <w:p w14:paraId="64B312EF" w14:textId="6626FDC8" w:rsidR="00567C2D" w:rsidRPr="009D6594" w:rsidRDefault="00567C2D" w:rsidP="00567C2D">
            <w:pPr>
              <w:tabs>
                <w:tab w:val="left" w:pos="1276"/>
              </w:tabs>
              <w:jc w:val="center"/>
              <w:rPr>
                <w:b/>
                <w:bCs/>
                <w:sz w:val="18"/>
                <w:szCs w:val="18"/>
                <w:lang w:val="ru-RU"/>
              </w:rPr>
            </w:pPr>
            <w:r w:rsidRPr="009D6594">
              <w:rPr>
                <w:b/>
                <w:bCs/>
                <w:sz w:val="18"/>
                <w:szCs w:val="18"/>
                <w:lang w:val="ru-RU"/>
              </w:rPr>
              <w:t>6</w:t>
            </w:r>
          </w:p>
        </w:tc>
        <w:tc>
          <w:tcPr>
            <w:tcW w:w="726" w:type="dxa"/>
          </w:tcPr>
          <w:p w14:paraId="44EA5A5B" w14:textId="69633C80" w:rsidR="00567C2D" w:rsidRPr="00567C2D" w:rsidRDefault="00567C2D" w:rsidP="00567C2D">
            <w:pPr>
              <w:tabs>
                <w:tab w:val="left" w:pos="1276"/>
              </w:tabs>
              <w:jc w:val="center"/>
              <w:rPr>
                <w:b/>
                <w:bCs/>
                <w:sz w:val="18"/>
                <w:szCs w:val="18"/>
                <w:lang w:val="en-US"/>
              </w:rPr>
            </w:pPr>
            <w:r>
              <w:rPr>
                <w:b/>
                <w:bCs/>
                <w:sz w:val="18"/>
                <w:szCs w:val="18"/>
                <w:lang w:val="en-US"/>
              </w:rPr>
              <w:t>9</w:t>
            </w:r>
          </w:p>
        </w:tc>
      </w:tr>
      <w:tr w:rsidR="00567C2D" w:rsidRPr="009D6594" w14:paraId="2B34632F" w14:textId="77777777" w:rsidTr="00D71FEC">
        <w:trPr>
          <w:trHeight w:val="1070"/>
        </w:trPr>
        <w:tc>
          <w:tcPr>
            <w:tcW w:w="868" w:type="dxa"/>
            <w:vMerge w:val="restart"/>
          </w:tcPr>
          <w:p w14:paraId="273BEFA7" w14:textId="77777777" w:rsidR="00567C2D" w:rsidRPr="00836302" w:rsidRDefault="00567C2D" w:rsidP="00567C2D">
            <w:pPr>
              <w:tabs>
                <w:tab w:val="left" w:pos="1276"/>
              </w:tabs>
              <w:jc w:val="center"/>
              <w:rPr>
                <w:b/>
                <w:sz w:val="18"/>
                <w:szCs w:val="18"/>
              </w:rPr>
            </w:pPr>
            <w:r w:rsidRPr="00836302">
              <w:rPr>
                <w:b/>
                <w:sz w:val="18"/>
                <w:szCs w:val="18"/>
              </w:rPr>
              <w:t>15</w:t>
            </w:r>
          </w:p>
        </w:tc>
        <w:tc>
          <w:tcPr>
            <w:tcW w:w="7987" w:type="dxa"/>
          </w:tcPr>
          <w:p w14:paraId="56A91460" w14:textId="499E739F" w:rsidR="00567C2D" w:rsidRPr="00D71FEC" w:rsidRDefault="00567C2D" w:rsidP="00567C2D">
            <w:pPr>
              <w:tabs>
                <w:tab w:val="left" w:pos="1276"/>
              </w:tabs>
              <w:jc w:val="both"/>
              <w:rPr>
                <w:b/>
                <w:bCs/>
                <w:sz w:val="18"/>
                <w:szCs w:val="18"/>
              </w:rPr>
            </w:pPr>
            <w:r>
              <w:rPr>
                <w:b/>
                <w:bCs/>
                <w:sz w:val="18"/>
                <w:szCs w:val="18"/>
              </w:rPr>
              <w:t>Seminar</w:t>
            </w:r>
            <w:r w:rsidRPr="00D71FEC">
              <w:rPr>
                <w:b/>
                <w:bCs/>
                <w:sz w:val="18"/>
                <w:szCs w:val="18"/>
              </w:rPr>
              <w:t xml:space="preserve"> 15 Final Project and Review</w:t>
            </w:r>
          </w:p>
          <w:p w14:paraId="2F7F818A" w14:textId="43158F3F" w:rsidR="00567C2D" w:rsidRPr="00D71FEC" w:rsidRDefault="00567C2D" w:rsidP="00567C2D">
            <w:pPr>
              <w:tabs>
                <w:tab w:val="left" w:pos="1276"/>
              </w:tabs>
              <w:jc w:val="both"/>
              <w:rPr>
                <w:sz w:val="18"/>
                <w:szCs w:val="18"/>
              </w:rPr>
            </w:pPr>
            <w:r w:rsidRPr="00D71FEC">
              <w:rPr>
                <w:sz w:val="18"/>
                <w:szCs w:val="18"/>
              </w:rPr>
              <w:t>Presenting final translations and reflective discussion.</w:t>
            </w:r>
          </w:p>
          <w:p w14:paraId="0A8F854C" w14:textId="4E64FA53" w:rsidR="00567C2D" w:rsidRPr="00D71FEC" w:rsidRDefault="00567C2D" w:rsidP="00567C2D">
            <w:pPr>
              <w:tabs>
                <w:tab w:val="left" w:pos="1276"/>
              </w:tabs>
              <w:jc w:val="both"/>
              <w:rPr>
                <w:sz w:val="18"/>
                <w:szCs w:val="18"/>
              </w:rPr>
            </w:pPr>
            <w:r w:rsidRPr="00D71FEC">
              <w:rPr>
                <w:sz w:val="18"/>
                <w:szCs w:val="18"/>
              </w:rPr>
              <w:t>Students present a translated legal or economic document.</w:t>
            </w:r>
          </w:p>
          <w:p w14:paraId="31826718" w14:textId="692D0E1A" w:rsidR="00567C2D" w:rsidRPr="00D71FEC" w:rsidRDefault="00567C2D" w:rsidP="00567C2D">
            <w:pPr>
              <w:tabs>
                <w:tab w:val="left" w:pos="1276"/>
              </w:tabs>
              <w:jc w:val="both"/>
              <w:rPr>
                <w:b/>
                <w:bCs/>
                <w:sz w:val="18"/>
                <w:szCs w:val="18"/>
              </w:rPr>
            </w:pPr>
            <w:r w:rsidRPr="00D71FEC">
              <w:rPr>
                <w:sz w:val="18"/>
                <w:szCs w:val="18"/>
              </w:rPr>
              <w:t>Group discussion on challenges faced and lessons learned</w:t>
            </w:r>
            <w:r w:rsidRPr="00D71FEC">
              <w:rPr>
                <w:b/>
                <w:bCs/>
                <w:sz w:val="18"/>
                <w:szCs w:val="18"/>
              </w:rPr>
              <w:t xml:space="preserve">.  </w:t>
            </w:r>
          </w:p>
        </w:tc>
        <w:tc>
          <w:tcPr>
            <w:tcW w:w="928" w:type="dxa"/>
          </w:tcPr>
          <w:p w14:paraId="72B9E054" w14:textId="309D62FB" w:rsidR="00567C2D" w:rsidRPr="009D6594" w:rsidRDefault="00567C2D" w:rsidP="00567C2D">
            <w:pPr>
              <w:tabs>
                <w:tab w:val="left" w:pos="1276"/>
              </w:tabs>
              <w:jc w:val="center"/>
              <w:rPr>
                <w:b/>
                <w:bCs/>
                <w:sz w:val="18"/>
                <w:szCs w:val="18"/>
                <w:lang w:val="ru-RU"/>
              </w:rPr>
            </w:pPr>
            <w:r w:rsidRPr="009D6594">
              <w:rPr>
                <w:b/>
                <w:bCs/>
                <w:sz w:val="18"/>
                <w:szCs w:val="18"/>
                <w:lang w:val="ru-RU"/>
              </w:rPr>
              <w:t>6</w:t>
            </w:r>
          </w:p>
        </w:tc>
        <w:tc>
          <w:tcPr>
            <w:tcW w:w="726" w:type="dxa"/>
          </w:tcPr>
          <w:p w14:paraId="5FDFE3D6" w14:textId="72ABEB30" w:rsidR="00567C2D" w:rsidRPr="00567C2D" w:rsidRDefault="00567C2D" w:rsidP="00567C2D">
            <w:pPr>
              <w:tabs>
                <w:tab w:val="left" w:pos="1276"/>
              </w:tabs>
              <w:jc w:val="center"/>
              <w:rPr>
                <w:b/>
                <w:bCs/>
                <w:sz w:val="18"/>
                <w:szCs w:val="18"/>
                <w:lang w:val="en-US"/>
              </w:rPr>
            </w:pPr>
            <w:r>
              <w:rPr>
                <w:b/>
                <w:bCs/>
                <w:sz w:val="18"/>
                <w:szCs w:val="18"/>
                <w:lang w:val="en-US"/>
              </w:rPr>
              <w:t>10</w:t>
            </w:r>
          </w:p>
        </w:tc>
      </w:tr>
      <w:tr w:rsidR="00567C2D" w:rsidRPr="009D6594" w14:paraId="2CF78FFA" w14:textId="77777777" w:rsidTr="00B06AC2">
        <w:trPr>
          <w:trHeight w:val="502"/>
        </w:trPr>
        <w:tc>
          <w:tcPr>
            <w:tcW w:w="868" w:type="dxa"/>
            <w:vMerge/>
          </w:tcPr>
          <w:p w14:paraId="6761F1FB" w14:textId="77777777" w:rsidR="00567C2D" w:rsidRPr="00836302" w:rsidRDefault="00567C2D" w:rsidP="00567C2D">
            <w:pPr>
              <w:tabs>
                <w:tab w:val="left" w:pos="1276"/>
              </w:tabs>
              <w:jc w:val="center"/>
              <w:rPr>
                <w:b/>
                <w:sz w:val="18"/>
                <w:szCs w:val="18"/>
              </w:rPr>
            </w:pPr>
          </w:p>
        </w:tc>
        <w:tc>
          <w:tcPr>
            <w:tcW w:w="7987" w:type="dxa"/>
          </w:tcPr>
          <w:p w14:paraId="338D15DB" w14:textId="2FFBA09C" w:rsidR="00567C2D" w:rsidRPr="006F509C" w:rsidRDefault="00567C2D" w:rsidP="00567C2D">
            <w:pPr>
              <w:tabs>
                <w:tab w:val="left" w:pos="1276"/>
              </w:tabs>
              <w:jc w:val="both"/>
              <w:rPr>
                <w:bCs/>
                <w:sz w:val="18"/>
                <w:szCs w:val="18"/>
              </w:rPr>
            </w:pPr>
            <w:r w:rsidRPr="00836302">
              <w:rPr>
                <w:b/>
                <w:bCs/>
                <w:sz w:val="18"/>
                <w:szCs w:val="18"/>
              </w:rPr>
              <w:t xml:space="preserve">IWS </w:t>
            </w:r>
            <w:r>
              <w:rPr>
                <w:b/>
                <w:bCs/>
                <w:sz w:val="18"/>
                <w:szCs w:val="18"/>
              </w:rPr>
              <w:t xml:space="preserve">4 </w:t>
            </w:r>
            <w:r w:rsidRPr="006F509C">
              <w:rPr>
                <w:b/>
                <w:bCs/>
                <w:sz w:val="18"/>
                <w:szCs w:val="18"/>
                <w:lang w:val="en-US"/>
              </w:rPr>
              <w:t>Midterm assignment</w:t>
            </w:r>
          </w:p>
        </w:tc>
        <w:tc>
          <w:tcPr>
            <w:tcW w:w="928" w:type="dxa"/>
          </w:tcPr>
          <w:p w14:paraId="468C4D12" w14:textId="0F8C5FF8" w:rsidR="00567C2D" w:rsidRPr="009D6594" w:rsidRDefault="00567C2D" w:rsidP="00567C2D">
            <w:pPr>
              <w:tabs>
                <w:tab w:val="left" w:pos="1276"/>
              </w:tabs>
              <w:jc w:val="center"/>
              <w:rPr>
                <w:b/>
                <w:bCs/>
                <w:sz w:val="18"/>
                <w:szCs w:val="18"/>
                <w:lang w:val="ru-RU"/>
              </w:rPr>
            </w:pPr>
            <w:r w:rsidRPr="009D6594">
              <w:rPr>
                <w:b/>
                <w:bCs/>
                <w:sz w:val="18"/>
                <w:szCs w:val="18"/>
                <w:lang w:val="ru-RU"/>
              </w:rPr>
              <w:t>10</w:t>
            </w:r>
          </w:p>
        </w:tc>
        <w:tc>
          <w:tcPr>
            <w:tcW w:w="726" w:type="dxa"/>
          </w:tcPr>
          <w:p w14:paraId="0F759591" w14:textId="1B8D35AB" w:rsidR="00567C2D" w:rsidRPr="009D6594" w:rsidRDefault="00567C2D" w:rsidP="00567C2D">
            <w:pPr>
              <w:tabs>
                <w:tab w:val="left" w:pos="1276"/>
              </w:tabs>
              <w:jc w:val="center"/>
              <w:rPr>
                <w:b/>
                <w:bCs/>
                <w:sz w:val="18"/>
                <w:szCs w:val="18"/>
              </w:rPr>
            </w:pPr>
            <w:r w:rsidRPr="009D6594">
              <w:rPr>
                <w:b/>
                <w:bCs/>
                <w:sz w:val="18"/>
                <w:szCs w:val="18"/>
                <w:lang w:val="ru-RU"/>
              </w:rPr>
              <w:t>2</w:t>
            </w:r>
            <w:r w:rsidRPr="009D6594">
              <w:rPr>
                <w:b/>
                <w:bCs/>
                <w:sz w:val="18"/>
                <w:szCs w:val="18"/>
              </w:rPr>
              <w:t>0</w:t>
            </w:r>
          </w:p>
        </w:tc>
      </w:tr>
      <w:tr w:rsidR="00567C2D" w:rsidRPr="00836302" w14:paraId="6430BA75" w14:textId="77777777" w:rsidTr="00B06AC2">
        <w:tc>
          <w:tcPr>
            <w:tcW w:w="9783" w:type="dxa"/>
            <w:gridSpan w:val="3"/>
          </w:tcPr>
          <w:p w14:paraId="401B99E7" w14:textId="77777777" w:rsidR="00567C2D" w:rsidRPr="00836302" w:rsidRDefault="00567C2D" w:rsidP="00567C2D">
            <w:pPr>
              <w:tabs>
                <w:tab w:val="left" w:pos="1276"/>
              </w:tabs>
              <w:rPr>
                <w:b/>
                <w:sz w:val="18"/>
                <w:szCs w:val="18"/>
              </w:rPr>
            </w:pPr>
            <w:r w:rsidRPr="00836302">
              <w:rPr>
                <w:b/>
                <w:sz w:val="18"/>
                <w:szCs w:val="18"/>
                <w:lang w:val="en-US"/>
              </w:rPr>
              <w:t xml:space="preserve">Midterm </w:t>
            </w:r>
            <w:r w:rsidRPr="00836302">
              <w:rPr>
                <w:b/>
                <w:sz w:val="18"/>
                <w:szCs w:val="18"/>
                <w:lang w:val="kk-KZ"/>
              </w:rPr>
              <w:t>control 2</w:t>
            </w:r>
          </w:p>
        </w:tc>
        <w:tc>
          <w:tcPr>
            <w:tcW w:w="726" w:type="dxa"/>
          </w:tcPr>
          <w:p w14:paraId="7DEC100D" w14:textId="77777777" w:rsidR="00567C2D" w:rsidRPr="00836302" w:rsidRDefault="00567C2D" w:rsidP="00567C2D">
            <w:pPr>
              <w:tabs>
                <w:tab w:val="left" w:pos="1276"/>
              </w:tabs>
              <w:jc w:val="center"/>
              <w:rPr>
                <w:b/>
                <w:sz w:val="18"/>
                <w:szCs w:val="18"/>
              </w:rPr>
            </w:pPr>
            <w:r w:rsidRPr="00836302">
              <w:rPr>
                <w:b/>
                <w:sz w:val="18"/>
                <w:szCs w:val="18"/>
              </w:rPr>
              <w:t>100</w:t>
            </w:r>
          </w:p>
        </w:tc>
      </w:tr>
      <w:tr w:rsidR="00567C2D" w:rsidRPr="00836302" w14:paraId="109E9F1A" w14:textId="77777777" w:rsidTr="00B06AC2">
        <w:tc>
          <w:tcPr>
            <w:tcW w:w="9783" w:type="dxa"/>
            <w:gridSpan w:val="3"/>
            <w:shd w:val="clear" w:color="auto" w:fill="FFFFFF" w:themeFill="background1"/>
          </w:tcPr>
          <w:p w14:paraId="3C6DFE89" w14:textId="77777777" w:rsidR="00567C2D" w:rsidRPr="00836302" w:rsidRDefault="00567C2D" w:rsidP="00567C2D">
            <w:pPr>
              <w:tabs>
                <w:tab w:val="left" w:pos="1276"/>
              </w:tabs>
              <w:rPr>
                <w:b/>
                <w:sz w:val="18"/>
                <w:szCs w:val="18"/>
              </w:rPr>
            </w:pPr>
            <w:r w:rsidRPr="00836302">
              <w:rPr>
                <w:b/>
                <w:sz w:val="18"/>
                <w:szCs w:val="18"/>
              </w:rPr>
              <w:t>Final control (exam)</w:t>
            </w:r>
          </w:p>
        </w:tc>
        <w:tc>
          <w:tcPr>
            <w:tcW w:w="726" w:type="dxa"/>
            <w:shd w:val="clear" w:color="auto" w:fill="FFFFFF" w:themeFill="background1"/>
          </w:tcPr>
          <w:p w14:paraId="62CA940D" w14:textId="77777777" w:rsidR="00567C2D" w:rsidRPr="00836302" w:rsidRDefault="00567C2D" w:rsidP="00567C2D">
            <w:pPr>
              <w:tabs>
                <w:tab w:val="left" w:pos="1276"/>
              </w:tabs>
              <w:jc w:val="center"/>
              <w:rPr>
                <w:b/>
                <w:sz w:val="18"/>
                <w:szCs w:val="18"/>
              </w:rPr>
            </w:pPr>
            <w:r w:rsidRPr="00836302">
              <w:rPr>
                <w:b/>
                <w:sz w:val="18"/>
                <w:szCs w:val="18"/>
              </w:rPr>
              <w:t>100</w:t>
            </w:r>
          </w:p>
        </w:tc>
      </w:tr>
      <w:tr w:rsidR="00567C2D" w:rsidRPr="00836302" w14:paraId="70BB55BF" w14:textId="77777777" w:rsidTr="00B06AC2">
        <w:tc>
          <w:tcPr>
            <w:tcW w:w="9783" w:type="dxa"/>
            <w:gridSpan w:val="3"/>
            <w:shd w:val="clear" w:color="auto" w:fill="FFFFFF" w:themeFill="background1"/>
          </w:tcPr>
          <w:p w14:paraId="304A5CE5" w14:textId="77777777" w:rsidR="00567C2D" w:rsidRPr="00836302" w:rsidRDefault="00567C2D" w:rsidP="00567C2D">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567C2D" w:rsidRPr="00836302" w:rsidRDefault="00567C2D" w:rsidP="00567C2D">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4055D450" w14:textId="77777777" w:rsidR="006F509C" w:rsidRPr="006F509C" w:rsidRDefault="006F509C" w:rsidP="006F509C">
      <w:pPr>
        <w:pStyle w:val="paragraph"/>
        <w:spacing w:before="0" w:beforeAutospacing="0" w:after="0" w:afterAutospacing="0"/>
        <w:textAlignment w:val="baseline"/>
        <w:rPr>
          <w:b/>
          <w:sz w:val="22"/>
          <w:szCs w:val="18"/>
          <w:lang w:eastAsia="en-US"/>
        </w:rPr>
      </w:pPr>
      <w:r w:rsidRPr="006F509C">
        <w:rPr>
          <w:b/>
          <w:sz w:val="22"/>
          <w:szCs w:val="18"/>
          <w:lang w:eastAsia="en-US"/>
        </w:rPr>
        <w:t>Dean of International Relations Faculty                                                  Sairambayeva Zh.T.</w:t>
      </w:r>
    </w:p>
    <w:p w14:paraId="37BEC88C" w14:textId="77777777" w:rsidR="006F509C" w:rsidRPr="006F509C" w:rsidRDefault="006F509C" w:rsidP="006F509C">
      <w:pPr>
        <w:pStyle w:val="paragraph"/>
        <w:spacing w:before="0" w:beforeAutospacing="0" w:after="0" w:afterAutospacing="0"/>
        <w:textAlignment w:val="baseline"/>
        <w:rPr>
          <w:b/>
          <w:sz w:val="22"/>
          <w:szCs w:val="18"/>
          <w:lang w:eastAsia="en-US"/>
        </w:rPr>
      </w:pPr>
    </w:p>
    <w:p w14:paraId="2D206147" w14:textId="77777777" w:rsidR="006F509C" w:rsidRPr="006F509C" w:rsidRDefault="006F509C" w:rsidP="006F509C">
      <w:pPr>
        <w:pStyle w:val="paragraph"/>
        <w:spacing w:before="0" w:beforeAutospacing="0" w:after="0" w:afterAutospacing="0"/>
        <w:textAlignment w:val="baseline"/>
        <w:rPr>
          <w:b/>
          <w:sz w:val="22"/>
          <w:szCs w:val="18"/>
          <w:lang w:eastAsia="en-US"/>
        </w:rPr>
      </w:pPr>
      <w:r w:rsidRPr="006F509C">
        <w:rPr>
          <w:b/>
          <w:sz w:val="22"/>
          <w:szCs w:val="18"/>
          <w:lang w:eastAsia="en-US"/>
        </w:rPr>
        <w:t>Chairperson of the Academic Committee  on Quality</w:t>
      </w:r>
      <w:r w:rsidRPr="006F509C">
        <w:rPr>
          <w:b/>
          <w:sz w:val="22"/>
          <w:szCs w:val="18"/>
          <w:lang w:eastAsia="en-US"/>
        </w:rPr>
        <w:tab/>
        <w:t xml:space="preserve">                          </w:t>
      </w:r>
    </w:p>
    <w:p w14:paraId="4E40A008" w14:textId="77777777" w:rsidR="006F509C" w:rsidRPr="006F509C" w:rsidRDefault="006F509C" w:rsidP="006F509C">
      <w:pPr>
        <w:pStyle w:val="paragraph"/>
        <w:spacing w:before="0" w:beforeAutospacing="0" w:after="0" w:afterAutospacing="0"/>
        <w:textAlignment w:val="baseline"/>
        <w:rPr>
          <w:b/>
          <w:sz w:val="22"/>
          <w:szCs w:val="18"/>
          <w:lang w:eastAsia="en-US"/>
        </w:rPr>
      </w:pPr>
      <w:r w:rsidRPr="006F509C">
        <w:rPr>
          <w:b/>
          <w:sz w:val="22"/>
          <w:szCs w:val="18"/>
          <w:lang w:eastAsia="en-US"/>
        </w:rPr>
        <w:t>of Learning and Teaching                                                                         Yerimpasheva A.T.</w:t>
      </w:r>
    </w:p>
    <w:p w14:paraId="20483870" w14:textId="77777777" w:rsidR="006F509C" w:rsidRPr="006F509C" w:rsidRDefault="006F509C" w:rsidP="006F509C">
      <w:pPr>
        <w:pStyle w:val="paragraph"/>
        <w:spacing w:before="0" w:beforeAutospacing="0" w:after="0" w:afterAutospacing="0"/>
        <w:textAlignment w:val="baseline"/>
        <w:rPr>
          <w:b/>
          <w:sz w:val="22"/>
          <w:szCs w:val="18"/>
          <w:lang w:eastAsia="en-US"/>
        </w:rPr>
      </w:pPr>
    </w:p>
    <w:p w14:paraId="0DA9D8E3" w14:textId="77777777" w:rsidR="006F509C" w:rsidRPr="006F509C" w:rsidRDefault="006F509C" w:rsidP="006F509C">
      <w:pPr>
        <w:pStyle w:val="paragraph"/>
        <w:spacing w:before="0" w:beforeAutospacing="0" w:after="0" w:afterAutospacing="0"/>
        <w:textAlignment w:val="baseline"/>
        <w:rPr>
          <w:b/>
          <w:sz w:val="22"/>
          <w:szCs w:val="18"/>
          <w:lang w:eastAsia="en-US"/>
        </w:rPr>
      </w:pPr>
      <w:r w:rsidRPr="006F509C">
        <w:rPr>
          <w:b/>
          <w:sz w:val="22"/>
          <w:szCs w:val="18"/>
          <w:lang w:eastAsia="en-US"/>
        </w:rPr>
        <w:t>Head of Diplomatic Translation Department</w:t>
      </w:r>
      <w:r w:rsidRPr="006F509C">
        <w:rPr>
          <w:b/>
          <w:sz w:val="22"/>
          <w:szCs w:val="18"/>
          <w:lang w:eastAsia="en-US"/>
        </w:rPr>
        <w:tab/>
      </w:r>
      <w:r w:rsidRPr="006F509C">
        <w:rPr>
          <w:b/>
          <w:sz w:val="22"/>
          <w:szCs w:val="18"/>
          <w:lang w:eastAsia="en-US"/>
        </w:rPr>
        <w:tab/>
        <w:t xml:space="preserve">                          Murzagaliyeva M.K.</w:t>
      </w:r>
    </w:p>
    <w:p w14:paraId="47F238C8" w14:textId="77777777" w:rsidR="006F509C" w:rsidRPr="006F509C" w:rsidRDefault="006F509C" w:rsidP="006F509C">
      <w:pPr>
        <w:pStyle w:val="paragraph"/>
        <w:spacing w:before="0" w:beforeAutospacing="0" w:after="0" w:afterAutospacing="0"/>
        <w:textAlignment w:val="baseline"/>
        <w:rPr>
          <w:b/>
          <w:sz w:val="22"/>
          <w:szCs w:val="18"/>
          <w:lang w:eastAsia="en-US"/>
        </w:rPr>
      </w:pPr>
    </w:p>
    <w:p w14:paraId="327932F7" w14:textId="751D8AD3" w:rsidR="006F509C" w:rsidRPr="006F509C" w:rsidRDefault="006F509C" w:rsidP="006F509C">
      <w:pPr>
        <w:pStyle w:val="paragraph"/>
        <w:spacing w:before="0" w:beforeAutospacing="0" w:after="0" w:afterAutospacing="0"/>
        <w:textAlignment w:val="baseline"/>
        <w:rPr>
          <w:b/>
          <w:sz w:val="22"/>
          <w:szCs w:val="18"/>
          <w:lang w:val="kk-KZ" w:eastAsia="en-US"/>
        </w:rPr>
      </w:pPr>
      <w:r w:rsidRPr="006F509C">
        <w:rPr>
          <w:b/>
          <w:sz w:val="22"/>
          <w:szCs w:val="18"/>
          <w:lang w:eastAsia="en-US"/>
        </w:rPr>
        <w:t xml:space="preserve">Lecturer                                                                                                       </w:t>
      </w:r>
      <w:r w:rsidR="004F1553">
        <w:rPr>
          <w:b/>
          <w:sz w:val="22"/>
          <w:szCs w:val="18"/>
          <w:lang w:eastAsia="en-US"/>
        </w:rPr>
        <w:t>Smagulova A.S.</w:t>
      </w:r>
    </w:p>
    <w:p w14:paraId="6EA4ED31" w14:textId="77777777" w:rsidR="006F509C" w:rsidRPr="006F509C" w:rsidRDefault="006F509C" w:rsidP="006F509C">
      <w:pPr>
        <w:pStyle w:val="paragraph"/>
        <w:textAlignment w:val="baseline"/>
        <w:rPr>
          <w:b/>
          <w:sz w:val="22"/>
          <w:szCs w:val="18"/>
          <w:lang w:eastAsia="en-US"/>
        </w:rPr>
      </w:pPr>
    </w:p>
    <w:p w14:paraId="5F42B197" w14:textId="482C6B3C" w:rsidR="00EE2CB6" w:rsidRPr="00836302" w:rsidRDefault="006F509C" w:rsidP="006F509C">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r w:rsidRPr="006F509C">
        <w:rPr>
          <w:b/>
          <w:sz w:val="22"/>
          <w:szCs w:val="18"/>
          <w:lang w:eastAsia="en-US"/>
        </w:rPr>
        <w:t xml:space="preserve">                                       </w:t>
      </w: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Content Quality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hideMark/>
          </w:tcPr>
          <w:p w14:paraId="4795A24F" w14:textId="4C4C4A6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Comprehensive coverage of the topic, in-depth analysis, and critical insights related to legal and economic translation. Examples are highly relevant and well-documented.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hideMark/>
          </w:tcPr>
          <w:p w14:paraId="215572D8" w14:textId="3E92E833"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Covers the topic adequately with relevant analysis and examples. Minor gaps in content depth or explanation.</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hideMark/>
          </w:tcPr>
          <w:p w14:paraId="68F9D6E6" w14:textId="7DB3CF8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Basic coverage of the topic. Limited analysis and insufficient examples. Lack of depth.</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hideMark/>
          </w:tcPr>
          <w:p w14:paraId="4CF2EC05" w14:textId="2C08746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Incomplete or inaccurate content. Little to no analysis or examples provided.</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32E4733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Presentation Structure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6B0A4FF3" w14:textId="58E99736" w:rsidR="0062064A" w:rsidRPr="00836302" w:rsidRDefault="00D71FEC" w:rsidP="0062064A">
            <w:pPr>
              <w:pStyle w:val="paragraph"/>
              <w:spacing w:before="0" w:beforeAutospacing="0" w:after="0" w:afterAutospacing="0"/>
              <w:textAlignment w:val="baseline"/>
              <w:rPr>
                <w:rStyle w:val="eop"/>
                <w:sz w:val="20"/>
                <w:szCs w:val="20"/>
                <w:lang w:val="en-US"/>
              </w:rPr>
            </w:pPr>
            <w:r w:rsidRPr="00D71FEC">
              <w:rPr>
                <w:sz w:val="20"/>
                <w:szCs w:val="20"/>
              </w:rPr>
              <w:t>Clear, logical structure. Smooth transitions between sections. Introduction, main body, and conclusion are well-developed.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05AA1EFB" w14:textId="5882A24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Logical structure with minor lapses in flow. Some transitions between sections may be unclear.</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6A7346D7" w14:textId="4F2FDB6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Basic structure but lacks logical flow. Key sections may be underdeveloped.</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6371A721" w14:textId="01330212"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Poor structure. Disorganized flow, with little attention to organization.</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2C7D8AC7"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Language and Style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7CB7A55F" w14:textId="61711B48"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Fluent and professional language in English, Russian, or Kazakh. Accurate use of specialized terminology in all three languages.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2C501F41" w14:textId="330A133C"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language proficiency with minor errors. Specialized terminology is used correctly but inconsistently.</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18CBD044" w14:textId="33DD4C7A"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Limited proficiency in language. Several errors in terminology usage or inappropriate expressions.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5E017766" w14:textId="170B6A1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language proficiency. Frequent errors in terminology and grammatical structures.</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40D8272" w:rsidR="0062064A" w:rsidRPr="00836302" w:rsidRDefault="00D71FEC" w:rsidP="0062064A">
            <w:pPr>
              <w:pStyle w:val="paragraph"/>
              <w:spacing w:before="0" w:beforeAutospacing="0" w:after="0" w:afterAutospacing="0"/>
              <w:textAlignment w:val="baseline"/>
              <w:rPr>
                <w:rStyle w:val="normaltextrun"/>
                <w:bCs/>
                <w:sz w:val="20"/>
                <w:szCs w:val="20"/>
                <w:lang w:val="en-US"/>
              </w:rPr>
            </w:pPr>
            <w:r w:rsidRPr="00D71FEC">
              <w:rPr>
                <w:sz w:val="20"/>
                <w:szCs w:val="20"/>
              </w:rPr>
              <w:t>Visual Design</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46B3E938" w14:textId="287C4134"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Engaging and professional design. Uses visuals (charts, graphs, etc.) effectively to support arguments.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7F06D71E" w14:textId="7150F749"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Clear and neat design. Visuals are present but may not always effectively support the arguments.</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44778891" w14:textId="1C7BB65A"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Basic design. Visuals are limited or poorly integrated into the presentation.</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38BF0775" w14:textId="6FE542D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visual design. Lack of visuals or distracting elements that hinder understanding.</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9AE94F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Time Management</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598107C8" w14:textId="0619C33D"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Presentation is completed within the allotted time (e.g., 7-10 minutes). Time is managed effectively.</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46146656" w14:textId="79B6D9CB"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Slightly exceeds or falls short of the allotted time but still manageable. Time management is acceptable.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17A6D38D" w14:textId="77E7E0C4"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Significant deviations from the allotted time. Lacks proper time management.</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760E87AF" w14:textId="7381BB96"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Presentation is rushed or incomplete due to poor time management.</w:t>
            </w:r>
          </w:p>
        </w:tc>
      </w:tr>
      <w:tr w:rsidR="0062064A" w:rsidRPr="00836302"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58854899"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Engagement and Delivery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5D5A5E47" w14:textId="2FE8963A" w:rsidR="0062064A" w:rsidRPr="00836302" w:rsidRDefault="00D71FEC" w:rsidP="0062064A">
            <w:pPr>
              <w:pStyle w:val="paragraph"/>
              <w:textAlignment w:val="baseline"/>
              <w:rPr>
                <w:rStyle w:val="normaltextrun"/>
                <w:sz w:val="20"/>
                <w:szCs w:val="20"/>
                <w:lang w:val="en-US"/>
              </w:rPr>
            </w:pPr>
            <w:r w:rsidRPr="00D71FEC">
              <w:rPr>
                <w:sz w:val="20"/>
                <w:szCs w:val="20"/>
              </w:rPr>
              <w:t>Confident and engaging delivery. Presenter interacts with the audience and maintains interest.</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6EDFBFCD" w14:textId="4F95E33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delivery but lacks strong engagement. Minor hesitations in interacting with the audience.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18CE1EE6" w14:textId="2C102C3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Limited engagement or confidence in delivery. Some monotony or reading directly from notes.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3684281C" w14:textId="05265255" w:rsidR="0062064A" w:rsidRPr="00836302" w:rsidRDefault="00D71FEC" w:rsidP="0062064A">
            <w:pPr>
              <w:pStyle w:val="paragraph"/>
              <w:spacing w:before="0" w:beforeAutospacing="0" w:after="0" w:afterAutospacing="0"/>
              <w:jc w:val="both"/>
              <w:textAlignment w:val="baseline"/>
              <w:rPr>
                <w:rStyle w:val="normaltextrun"/>
                <w:sz w:val="20"/>
                <w:szCs w:val="20"/>
                <w:lang w:val="en-US"/>
              </w:rPr>
            </w:pPr>
            <w:r w:rsidRPr="00D71FEC">
              <w:rPr>
                <w:sz w:val="20"/>
                <w:szCs w:val="20"/>
              </w:rPr>
              <w:t>Poor delivery. No engagement with the audience, or presentation is read entirely from notes.</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Content Quality</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hideMark/>
          </w:tcPr>
          <w:p w14:paraId="46E16E94" w14:textId="13CE25CB"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Comprehensive understanding of the topic, detailed and well-supported arguments, and relevant examples. Demonstrates in-depth analysis and critical thinking.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hideMark/>
          </w:tcPr>
          <w:p w14:paraId="515C0F36" w14:textId="4591CB14"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Covers the topic adequately with some good arguments and examples. Analysis is present but not always detailed.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hideMark/>
          </w:tcPr>
          <w:p w14:paraId="53C07697" w14:textId="0B82ADB1"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Basic understanding of the topic with limited analysis and few relevant examples.</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hideMark/>
          </w:tcPr>
          <w:p w14:paraId="19924EE2" w14:textId="4E877CDB"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Incomplete or irrelevant content. Minimal or no evidence of analysis or critical thinking.</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734D15C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Accuracy of Translation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6DFCFC83" w14:textId="1A3CAE96" w:rsidR="0062064A" w:rsidRPr="00836302" w:rsidRDefault="005E5961" w:rsidP="0062064A">
            <w:pPr>
              <w:pStyle w:val="paragraph"/>
              <w:spacing w:before="0" w:beforeAutospacing="0" w:after="0" w:afterAutospacing="0"/>
              <w:textAlignment w:val="baseline"/>
              <w:rPr>
                <w:rStyle w:val="eop"/>
                <w:sz w:val="20"/>
                <w:szCs w:val="20"/>
                <w:lang w:val="en-US"/>
              </w:rPr>
            </w:pPr>
            <w:r w:rsidRPr="005E5961">
              <w:rPr>
                <w:sz w:val="20"/>
                <w:szCs w:val="20"/>
              </w:rPr>
              <w:t>High level of accuracy in translating legal and economic texts. Uses correct terminology and grammar in English, Russian, and Kazakh.</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1D7020AF" w14:textId="222AD2B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accurate translations with minor errors in terminology, grammar, or style.</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71A28D0C" w14:textId="2E48A8CA"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shows multiple errors that affect understanding or clarity. Limited use of correct terminology.</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0409FD66" w14:textId="2B6CE20E"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contains frequent or serious errors in terminology, grammar, or understanding.</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337F1AC3"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Language and Style</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09768519" w14:textId="40860464"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Excellent use of language and style appropriate for legal and economic contexts. Polished and professional writing.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22DCB673" w14:textId="5FFB986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Good language use with minor stylistic issues. Generally appropriate style for the context.</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08500D42" w14:textId="2AB21E2B"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Basic language proficiency with noticeable errors. Style may not always suit the context.</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0219484A" w14:textId="07483334"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language use with significant errors in grammar, style, or vocabulary.</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0A716762" w:rsidR="0062064A" w:rsidRPr="00836302" w:rsidRDefault="005E5961" w:rsidP="0062064A">
            <w:pPr>
              <w:pStyle w:val="paragraph"/>
              <w:spacing w:before="0" w:beforeAutospacing="0" w:after="0" w:afterAutospacing="0"/>
              <w:textAlignment w:val="baseline"/>
              <w:rPr>
                <w:rStyle w:val="normaltextrun"/>
                <w:bCs/>
                <w:sz w:val="20"/>
                <w:szCs w:val="20"/>
                <w:lang w:val="en-US"/>
              </w:rPr>
            </w:pPr>
            <w:r w:rsidRPr="005E5961">
              <w:rPr>
                <w:sz w:val="20"/>
                <w:szCs w:val="20"/>
              </w:rPr>
              <w:t>Structure and Organization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tcPr>
          <w:p w14:paraId="7FA45EC3" w14:textId="31DC776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Clear and logical structure with well-organized sections (e.g., introduction, main body, conclusion). Smooth flow of ideas.</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5FD46E7A" w14:textId="09F0C5D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well-organized with slight lapses in logical flow or transitions.</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739F3707" w14:textId="33301AF0"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Basic structure but lacks clarity or logical flow. Ideas may appear disjointed.</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3E0EF949" w14:textId="013FEF33"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structure. Disorganized or unclear flow of ideas. Missing key sections or transitions.</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09E81E4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18"/>
                <w:szCs w:val="18"/>
              </w:rPr>
              <w:t>Use of Resources</w:t>
            </w:r>
            <w:r w:rsidRPr="005E5961">
              <w:rPr>
                <w:sz w:val="18"/>
                <w:szCs w:val="18"/>
              </w:rPr>
              <w:tab/>
            </w:r>
          </w:p>
        </w:tc>
        <w:tc>
          <w:tcPr>
            <w:tcW w:w="2835" w:type="dxa"/>
            <w:tcBorders>
              <w:top w:val="single" w:sz="6" w:space="0" w:color="auto"/>
              <w:left w:val="single" w:sz="6" w:space="0" w:color="auto"/>
              <w:bottom w:val="single" w:sz="6" w:space="0" w:color="auto"/>
              <w:right w:val="single" w:sz="6" w:space="0" w:color="auto"/>
            </w:tcBorders>
          </w:tcPr>
          <w:p w14:paraId="00F6F6FB" w14:textId="109EC036"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Demonstrates extensive use of relevant resources, including glossaries, dictionaries, and reference materials, with proper citation.</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tcPr>
          <w:p w14:paraId="1D6DBCD3" w14:textId="2E37878C"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Adequate use of resources. Some evidence of reference material but not consistently cited or applied.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tcPr>
          <w:p w14:paraId="15F1A2A1" w14:textId="332414E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Limited use of resources. Relies on basic tools with minimal application or citation.</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tcPr>
          <w:p w14:paraId="71F8AD66" w14:textId="169B69C7" w:rsidR="0062064A" w:rsidRPr="00836302" w:rsidRDefault="005E5961" w:rsidP="0062064A">
            <w:pPr>
              <w:pStyle w:val="paragraph"/>
              <w:spacing w:before="0" w:beforeAutospacing="0" w:after="0" w:afterAutospacing="0"/>
              <w:textAlignment w:val="baseline"/>
              <w:rPr>
                <w:rStyle w:val="normaltextrun"/>
                <w:sz w:val="20"/>
                <w:szCs w:val="20"/>
              </w:rPr>
            </w:pPr>
            <w:r w:rsidRPr="005E5961">
              <w:rPr>
                <w:sz w:val="20"/>
                <w:szCs w:val="20"/>
              </w:rPr>
              <w:t>Little to no use of resources. No evidence of research or proper citation.</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altName w:val="Times New Roman"/>
    <w:panose1 w:val="020206030504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AC9"/>
    <w:multiLevelType w:val="multilevel"/>
    <w:tmpl w:val="DE32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5AED"/>
    <w:multiLevelType w:val="multilevel"/>
    <w:tmpl w:val="F99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B160F2"/>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46B5E"/>
    <w:multiLevelType w:val="multilevel"/>
    <w:tmpl w:val="66EA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22A84"/>
    <w:multiLevelType w:val="multilevel"/>
    <w:tmpl w:val="6E1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92F34"/>
    <w:multiLevelType w:val="multilevel"/>
    <w:tmpl w:val="141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643A"/>
    <w:multiLevelType w:val="hybridMultilevel"/>
    <w:tmpl w:val="8C4CE8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435413"/>
    <w:multiLevelType w:val="hybridMultilevel"/>
    <w:tmpl w:val="11425922"/>
    <w:lvl w:ilvl="0" w:tplc="C5FAB38C">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5B58BC"/>
    <w:multiLevelType w:val="multilevel"/>
    <w:tmpl w:val="FE32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F5D82"/>
    <w:multiLevelType w:val="multilevel"/>
    <w:tmpl w:val="008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95353"/>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1729D5"/>
    <w:multiLevelType w:val="multilevel"/>
    <w:tmpl w:val="205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44D80"/>
    <w:multiLevelType w:val="multilevel"/>
    <w:tmpl w:val="C95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844B9E"/>
    <w:multiLevelType w:val="multilevel"/>
    <w:tmpl w:val="828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395D81"/>
    <w:multiLevelType w:val="multilevel"/>
    <w:tmpl w:val="D0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F772CD"/>
    <w:multiLevelType w:val="multilevel"/>
    <w:tmpl w:val="D37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D210F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7E4367"/>
    <w:multiLevelType w:val="multilevel"/>
    <w:tmpl w:val="FCF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B974CA"/>
    <w:multiLevelType w:val="multilevel"/>
    <w:tmpl w:val="7A3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F4639A"/>
    <w:multiLevelType w:val="multilevel"/>
    <w:tmpl w:val="D1A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A07B50"/>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E71F08"/>
    <w:multiLevelType w:val="multilevel"/>
    <w:tmpl w:val="52CE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E503A9"/>
    <w:multiLevelType w:val="multilevel"/>
    <w:tmpl w:val="38D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F75F8"/>
    <w:multiLevelType w:val="multilevel"/>
    <w:tmpl w:val="094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B66780"/>
    <w:multiLevelType w:val="multilevel"/>
    <w:tmpl w:val="DA2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9E25543"/>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AC1B53"/>
    <w:multiLevelType w:val="multilevel"/>
    <w:tmpl w:val="10A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C48634D"/>
    <w:multiLevelType w:val="multilevel"/>
    <w:tmpl w:val="866EC0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6103E1"/>
    <w:multiLevelType w:val="multilevel"/>
    <w:tmpl w:val="EFA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871888"/>
    <w:multiLevelType w:val="multilevel"/>
    <w:tmpl w:val="B1E0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7B39A8"/>
    <w:multiLevelType w:val="multilevel"/>
    <w:tmpl w:val="20F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210E82"/>
    <w:multiLevelType w:val="multilevel"/>
    <w:tmpl w:val="97B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A55A90"/>
    <w:multiLevelType w:val="multilevel"/>
    <w:tmpl w:val="072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CF33B4D"/>
    <w:multiLevelType w:val="multilevel"/>
    <w:tmpl w:val="7CF8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7730499">
    <w:abstractNumId w:val="62"/>
  </w:num>
  <w:num w:numId="2" w16cid:durableId="812020806">
    <w:abstractNumId w:val="20"/>
  </w:num>
  <w:num w:numId="3" w16cid:durableId="865993591">
    <w:abstractNumId w:val="14"/>
  </w:num>
  <w:num w:numId="4" w16cid:durableId="1406606816">
    <w:abstractNumId w:val="4"/>
  </w:num>
  <w:num w:numId="5" w16cid:durableId="697975276">
    <w:abstractNumId w:val="5"/>
  </w:num>
  <w:num w:numId="6" w16cid:durableId="169611772">
    <w:abstractNumId w:val="6"/>
  </w:num>
  <w:num w:numId="7" w16cid:durableId="20521695">
    <w:abstractNumId w:val="28"/>
  </w:num>
  <w:num w:numId="8" w16cid:durableId="91557823">
    <w:abstractNumId w:val="3"/>
  </w:num>
  <w:num w:numId="9" w16cid:durableId="601955322">
    <w:abstractNumId w:val="37"/>
  </w:num>
  <w:num w:numId="10" w16cid:durableId="2040544057">
    <w:abstractNumId w:val="52"/>
  </w:num>
  <w:num w:numId="11" w16cid:durableId="75827833">
    <w:abstractNumId w:val="49"/>
  </w:num>
  <w:num w:numId="12" w16cid:durableId="537396704">
    <w:abstractNumId w:val="30"/>
  </w:num>
  <w:num w:numId="13" w16cid:durableId="477888769">
    <w:abstractNumId w:val="44"/>
  </w:num>
  <w:num w:numId="14" w16cid:durableId="141511322">
    <w:abstractNumId w:val="9"/>
  </w:num>
  <w:num w:numId="15" w16cid:durableId="4976998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603016">
    <w:abstractNumId w:val="61"/>
  </w:num>
  <w:num w:numId="17" w16cid:durableId="1011641070">
    <w:abstractNumId w:val="39"/>
  </w:num>
  <w:num w:numId="18" w16cid:durableId="1387215743">
    <w:abstractNumId w:val="7"/>
  </w:num>
  <w:num w:numId="19" w16cid:durableId="1911693106">
    <w:abstractNumId w:val="25"/>
  </w:num>
  <w:num w:numId="20" w16cid:durableId="265619641">
    <w:abstractNumId w:val="38"/>
  </w:num>
  <w:num w:numId="21" w16cid:durableId="323321298">
    <w:abstractNumId w:val="15"/>
  </w:num>
  <w:num w:numId="22" w16cid:durableId="1956715602">
    <w:abstractNumId w:val="34"/>
  </w:num>
  <w:num w:numId="23" w16cid:durableId="1045372315">
    <w:abstractNumId w:val="35"/>
  </w:num>
  <w:num w:numId="24" w16cid:durableId="1950962768">
    <w:abstractNumId w:val="1"/>
  </w:num>
  <w:num w:numId="25" w16cid:durableId="2116632200">
    <w:abstractNumId w:val="43"/>
  </w:num>
  <w:num w:numId="26" w16cid:durableId="1417630482">
    <w:abstractNumId w:val="17"/>
  </w:num>
  <w:num w:numId="27" w16cid:durableId="116993822">
    <w:abstractNumId w:val="12"/>
  </w:num>
  <w:num w:numId="28" w16cid:durableId="1983730587">
    <w:abstractNumId w:val="54"/>
  </w:num>
  <w:num w:numId="29" w16cid:durableId="679967762">
    <w:abstractNumId w:val="24"/>
  </w:num>
  <w:num w:numId="30" w16cid:durableId="1852915209">
    <w:abstractNumId w:val="11"/>
  </w:num>
  <w:num w:numId="31" w16cid:durableId="873077332">
    <w:abstractNumId w:val="0"/>
  </w:num>
  <w:num w:numId="32" w16cid:durableId="1160462010">
    <w:abstractNumId w:val="60"/>
  </w:num>
  <w:num w:numId="33" w16cid:durableId="1126236718">
    <w:abstractNumId w:val="56"/>
  </w:num>
  <w:num w:numId="34" w16cid:durableId="1287351335">
    <w:abstractNumId w:val="36"/>
  </w:num>
  <w:num w:numId="35" w16cid:durableId="401097834">
    <w:abstractNumId w:val="46"/>
  </w:num>
  <w:num w:numId="36" w16cid:durableId="1240141201">
    <w:abstractNumId w:val="2"/>
  </w:num>
  <w:num w:numId="37" w16cid:durableId="408039197">
    <w:abstractNumId w:val="19"/>
  </w:num>
  <w:num w:numId="38" w16cid:durableId="134179461">
    <w:abstractNumId w:val="27"/>
  </w:num>
  <w:num w:numId="39" w16cid:durableId="351760545">
    <w:abstractNumId w:val="26"/>
  </w:num>
  <w:num w:numId="40" w16cid:durableId="1516192150">
    <w:abstractNumId w:val="16"/>
  </w:num>
  <w:num w:numId="41" w16cid:durableId="1212499601">
    <w:abstractNumId w:val="48"/>
  </w:num>
  <w:num w:numId="42" w16cid:durableId="413161186">
    <w:abstractNumId w:val="58"/>
  </w:num>
  <w:num w:numId="43" w16cid:durableId="1762793880">
    <w:abstractNumId w:val="42"/>
  </w:num>
  <w:num w:numId="44" w16cid:durableId="554971495">
    <w:abstractNumId w:val="55"/>
  </w:num>
  <w:num w:numId="45" w16cid:durableId="1628121770">
    <w:abstractNumId w:val="10"/>
  </w:num>
  <w:num w:numId="46" w16cid:durableId="923756896">
    <w:abstractNumId w:val="45"/>
  </w:num>
  <w:num w:numId="47" w16cid:durableId="1713918575">
    <w:abstractNumId w:val="63"/>
  </w:num>
  <w:num w:numId="48" w16cid:durableId="548877718">
    <w:abstractNumId w:val="41"/>
  </w:num>
  <w:num w:numId="49" w16cid:durableId="474219335">
    <w:abstractNumId w:val="53"/>
  </w:num>
  <w:num w:numId="50" w16cid:durableId="1706252950">
    <w:abstractNumId w:val="31"/>
  </w:num>
  <w:num w:numId="51" w16cid:durableId="718896686">
    <w:abstractNumId w:val="33"/>
  </w:num>
  <w:num w:numId="52" w16cid:durableId="917905695">
    <w:abstractNumId w:val="59"/>
  </w:num>
  <w:num w:numId="53" w16cid:durableId="2061780191">
    <w:abstractNumId w:val="29"/>
  </w:num>
  <w:num w:numId="54" w16cid:durableId="1936671531">
    <w:abstractNumId w:val="50"/>
  </w:num>
  <w:num w:numId="55" w16cid:durableId="1268856559">
    <w:abstractNumId w:val="18"/>
  </w:num>
  <w:num w:numId="56" w16cid:durableId="409429289">
    <w:abstractNumId w:val="40"/>
  </w:num>
  <w:num w:numId="57" w16cid:durableId="1158762085">
    <w:abstractNumId w:val="32"/>
  </w:num>
  <w:num w:numId="58" w16cid:durableId="418914318">
    <w:abstractNumId w:val="22"/>
  </w:num>
  <w:num w:numId="59" w16cid:durableId="1104806937">
    <w:abstractNumId w:val="21"/>
  </w:num>
  <w:num w:numId="60" w16cid:durableId="170339044">
    <w:abstractNumId w:val="57"/>
  </w:num>
  <w:num w:numId="61" w16cid:durableId="1057096071">
    <w:abstractNumId w:val="47"/>
  </w:num>
  <w:num w:numId="62" w16cid:durableId="976767174">
    <w:abstractNumId w:val="23"/>
  </w:num>
  <w:num w:numId="63" w16cid:durableId="580991144">
    <w:abstractNumId w:val="8"/>
  </w:num>
  <w:num w:numId="64" w16cid:durableId="1707564981">
    <w:abstractNumId w:val="51"/>
  </w:num>
  <w:num w:numId="65" w16cid:durableId="625623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13F2"/>
    <w:rsid w:val="00026D6E"/>
    <w:rsid w:val="00064238"/>
    <w:rsid w:val="00074242"/>
    <w:rsid w:val="000E6550"/>
    <w:rsid w:val="001313DC"/>
    <w:rsid w:val="00160A1F"/>
    <w:rsid w:val="001A19C8"/>
    <w:rsid w:val="001E2D79"/>
    <w:rsid w:val="002C1ABF"/>
    <w:rsid w:val="002E1535"/>
    <w:rsid w:val="003165A7"/>
    <w:rsid w:val="0034646E"/>
    <w:rsid w:val="0035422F"/>
    <w:rsid w:val="003C3956"/>
    <w:rsid w:val="003F1E53"/>
    <w:rsid w:val="00463953"/>
    <w:rsid w:val="004A5750"/>
    <w:rsid w:val="004D74EE"/>
    <w:rsid w:val="004F1553"/>
    <w:rsid w:val="00561359"/>
    <w:rsid w:val="00567C2D"/>
    <w:rsid w:val="005E5961"/>
    <w:rsid w:val="0062064A"/>
    <w:rsid w:val="00684DDE"/>
    <w:rsid w:val="006A5839"/>
    <w:rsid w:val="006D0252"/>
    <w:rsid w:val="006F509C"/>
    <w:rsid w:val="00715767"/>
    <w:rsid w:val="00726E8C"/>
    <w:rsid w:val="00734F9A"/>
    <w:rsid w:val="00836302"/>
    <w:rsid w:val="008800EF"/>
    <w:rsid w:val="008A39B9"/>
    <w:rsid w:val="008B3E1C"/>
    <w:rsid w:val="0090100C"/>
    <w:rsid w:val="009600B0"/>
    <w:rsid w:val="00961AC3"/>
    <w:rsid w:val="009705C1"/>
    <w:rsid w:val="009B0634"/>
    <w:rsid w:val="009D6594"/>
    <w:rsid w:val="00A755C9"/>
    <w:rsid w:val="00A7738E"/>
    <w:rsid w:val="00AC1CFE"/>
    <w:rsid w:val="00AE0ED5"/>
    <w:rsid w:val="00BC3D11"/>
    <w:rsid w:val="00C13F13"/>
    <w:rsid w:val="00C86502"/>
    <w:rsid w:val="00CC68CB"/>
    <w:rsid w:val="00CE4D2A"/>
    <w:rsid w:val="00D36264"/>
    <w:rsid w:val="00D71FEC"/>
    <w:rsid w:val="00DE25DA"/>
    <w:rsid w:val="00E07C3C"/>
    <w:rsid w:val="00E25BEC"/>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1">
    <w:name w:val="heading 1"/>
    <w:basedOn w:val="a"/>
    <w:next w:val="a"/>
    <w:link w:val="10"/>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F546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F546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6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46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46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46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46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4677"/>
    <w:rPr>
      <w:rFonts w:eastAsiaTheme="majorEastAsia" w:cstheme="majorBidi"/>
      <w:color w:val="595959" w:themeColor="text1" w:themeTint="A6"/>
    </w:rPr>
  </w:style>
  <w:style w:type="character" w:customStyle="1" w:styleId="80">
    <w:name w:val="Заголовок 8 Знак"/>
    <w:basedOn w:val="a0"/>
    <w:link w:val="8"/>
    <w:uiPriority w:val="9"/>
    <w:semiHidden/>
    <w:rsid w:val="00F546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4677"/>
    <w:rPr>
      <w:rFonts w:eastAsiaTheme="majorEastAsia" w:cstheme="majorBidi"/>
      <w:color w:val="272727" w:themeColor="text1" w:themeTint="D8"/>
    </w:rPr>
  </w:style>
  <w:style w:type="paragraph" w:styleId="a3">
    <w:name w:val="Title"/>
    <w:basedOn w:val="a"/>
    <w:next w:val="a"/>
    <w:link w:val="a4"/>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467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546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46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4677"/>
    <w:pPr>
      <w:spacing w:before="160"/>
      <w:jc w:val="center"/>
    </w:pPr>
    <w:rPr>
      <w:i/>
      <w:iCs/>
      <w:color w:val="404040" w:themeColor="text1" w:themeTint="BF"/>
    </w:rPr>
  </w:style>
  <w:style w:type="character" w:customStyle="1" w:styleId="22">
    <w:name w:val="Цитата 2 Знак"/>
    <w:basedOn w:val="a0"/>
    <w:link w:val="21"/>
    <w:uiPriority w:val="29"/>
    <w:rsid w:val="00F54677"/>
    <w:rPr>
      <w:i/>
      <w:iCs/>
      <w:color w:val="404040" w:themeColor="text1" w:themeTint="BF"/>
    </w:rPr>
  </w:style>
  <w:style w:type="paragraph" w:styleId="a7">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8"/>
    <w:uiPriority w:val="34"/>
    <w:qFormat/>
    <w:rsid w:val="00F54677"/>
    <w:pPr>
      <w:ind w:left="720"/>
      <w:contextualSpacing/>
    </w:pPr>
  </w:style>
  <w:style w:type="character" w:styleId="a9">
    <w:name w:val="Intense Emphasis"/>
    <w:basedOn w:val="a0"/>
    <w:uiPriority w:val="21"/>
    <w:qFormat/>
    <w:rsid w:val="00F54677"/>
    <w:rPr>
      <w:i/>
      <w:iCs/>
      <w:color w:val="0F4761" w:themeColor="accent1" w:themeShade="BF"/>
    </w:rPr>
  </w:style>
  <w:style w:type="paragraph" w:styleId="aa">
    <w:name w:val="Intense Quote"/>
    <w:basedOn w:val="a"/>
    <w:next w:val="a"/>
    <w:link w:val="ab"/>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54677"/>
    <w:rPr>
      <w:i/>
      <w:iCs/>
      <w:color w:val="0F4761" w:themeColor="accent1" w:themeShade="BF"/>
    </w:rPr>
  </w:style>
  <w:style w:type="character" w:styleId="ac">
    <w:name w:val="Intense Reference"/>
    <w:basedOn w:val="a0"/>
    <w:uiPriority w:val="32"/>
    <w:qFormat/>
    <w:rsid w:val="00F54677"/>
    <w:rPr>
      <w:b/>
      <w:bCs/>
      <w:smallCaps/>
      <w:color w:val="0F4761" w:themeColor="accent1" w:themeShade="BF"/>
      <w:spacing w:val="5"/>
    </w:rPr>
  </w:style>
  <w:style w:type="paragraph" w:customStyle="1" w:styleId="paragraph">
    <w:name w:val="paragraph"/>
    <w:basedOn w:val="a"/>
    <w:rsid w:val="00EE2CB6"/>
    <w:pPr>
      <w:spacing w:before="100" w:beforeAutospacing="1" w:after="100" w:afterAutospacing="1"/>
    </w:pPr>
    <w:rPr>
      <w:lang w:eastAsia="ru-RU"/>
    </w:rPr>
  </w:style>
  <w:style w:type="table" w:customStyle="1" w:styleId="17">
    <w:name w:val="1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a1"/>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0">
    <w:name w:val="10"/>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1">
    <w:name w:val="9"/>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1">
    <w:name w:val="8"/>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1">
    <w:name w:val="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1">
    <w:name w:val="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1">
    <w:name w:val="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1">
    <w:name w:val="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1">
    <w:name w:val="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3">
    <w:name w:val="2"/>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8">
    <w:name w:val="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EE2CB6"/>
    <w:rPr>
      <w:rFonts w:ascii="Segoe UI" w:hAnsi="Segoe UI" w:cs="Segoe UI"/>
      <w:sz w:val="18"/>
      <w:szCs w:val="18"/>
    </w:rPr>
  </w:style>
  <w:style w:type="character" w:customStyle="1" w:styleId="ae">
    <w:name w:val="Текст выноски Знак"/>
    <w:basedOn w:val="a0"/>
    <w:link w:val="ad"/>
    <w:uiPriority w:val="99"/>
    <w:semiHidden/>
    <w:rsid w:val="00EE2CB6"/>
    <w:rPr>
      <w:rFonts w:ascii="Segoe UI" w:eastAsia="Times New Roman" w:hAnsi="Segoe UI" w:cs="Segoe UI"/>
      <w:kern w:val="0"/>
      <w:sz w:val="18"/>
      <w:szCs w:val="18"/>
      <w:lang w:val="en"/>
      <w14:ligatures w14:val="none"/>
    </w:rPr>
  </w:style>
  <w:style w:type="table" w:styleId="af">
    <w:name w:val="Table Grid"/>
    <w:basedOn w:val="a1"/>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EE2CB6"/>
    <w:rPr>
      <w:rFonts w:cs="Times New Roman"/>
      <w:color w:val="auto"/>
      <w:u w:val="none"/>
      <w:effect w:val="none"/>
    </w:rPr>
  </w:style>
  <w:style w:type="paragraph" w:styleId="af1">
    <w:name w:val="header"/>
    <w:basedOn w:val="a"/>
    <w:link w:val="af2"/>
    <w:uiPriority w:val="99"/>
    <w:unhideWhenUsed/>
    <w:rsid w:val="00EE2CB6"/>
    <w:pPr>
      <w:tabs>
        <w:tab w:val="center" w:pos="4677"/>
        <w:tab w:val="right" w:pos="9355"/>
      </w:tabs>
    </w:pPr>
  </w:style>
  <w:style w:type="character" w:customStyle="1" w:styleId="af2">
    <w:name w:val="Верхний колонтитул Знак"/>
    <w:basedOn w:val="a0"/>
    <w:link w:val="af1"/>
    <w:uiPriority w:val="99"/>
    <w:rsid w:val="00EE2CB6"/>
    <w:rPr>
      <w:rFonts w:ascii="Times New Roman" w:eastAsia="Times New Roman" w:hAnsi="Times New Roman" w:cs="Times New Roman"/>
      <w:kern w:val="0"/>
      <w:sz w:val="24"/>
      <w:szCs w:val="24"/>
      <w:lang w:val="en"/>
      <w14:ligatures w14:val="none"/>
    </w:rPr>
  </w:style>
  <w:style w:type="paragraph" w:styleId="af3">
    <w:name w:val="footer"/>
    <w:basedOn w:val="a"/>
    <w:link w:val="af4"/>
    <w:uiPriority w:val="99"/>
    <w:unhideWhenUsed/>
    <w:rsid w:val="00EE2CB6"/>
    <w:pPr>
      <w:tabs>
        <w:tab w:val="center" w:pos="4677"/>
        <w:tab w:val="right" w:pos="9355"/>
      </w:tabs>
    </w:pPr>
  </w:style>
  <w:style w:type="character" w:customStyle="1" w:styleId="af4">
    <w:name w:val="Нижний колонтитул Знак"/>
    <w:basedOn w:val="a0"/>
    <w:link w:val="af3"/>
    <w:uiPriority w:val="99"/>
    <w:rsid w:val="00EE2CB6"/>
    <w:rPr>
      <w:rFonts w:ascii="Times New Roman" w:eastAsia="Times New Roman" w:hAnsi="Times New Roman" w:cs="Times New Roman"/>
      <w:kern w:val="0"/>
      <w:sz w:val="24"/>
      <w:szCs w:val="24"/>
      <w:lang w:val="en"/>
      <w14:ligatures w14:val="none"/>
    </w:rPr>
  </w:style>
  <w:style w:type="character" w:customStyle="1" w:styleId="a8">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7"/>
    <w:uiPriority w:val="34"/>
    <w:locked/>
    <w:rsid w:val="00EE2CB6"/>
  </w:style>
  <w:style w:type="character" w:customStyle="1" w:styleId="contentcontrolboundarysink">
    <w:name w:val="contentcontrolboundarysink"/>
    <w:basedOn w:val="a0"/>
    <w:rsid w:val="00EE2CB6"/>
  </w:style>
  <w:style w:type="character" w:customStyle="1" w:styleId="normaltextrun">
    <w:name w:val="normaltextrun"/>
    <w:basedOn w:val="a0"/>
    <w:rsid w:val="00EE2CB6"/>
  </w:style>
  <w:style w:type="character" w:customStyle="1" w:styleId="eop">
    <w:name w:val="eop"/>
    <w:basedOn w:val="a0"/>
    <w:rsid w:val="00EE2CB6"/>
  </w:style>
  <w:style w:type="paragraph" w:styleId="af5">
    <w:name w:val="Normal (Web)"/>
    <w:aliases w:val="Обычный (Web)"/>
    <w:basedOn w:val="a"/>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af6">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af7">
    <w:name w:val="Strong"/>
    <w:basedOn w:val="a0"/>
    <w:uiPriority w:val="22"/>
    <w:qFormat/>
    <w:rsid w:val="00EE2CB6"/>
    <w:rPr>
      <w:b/>
      <w:bCs/>
    </w:rPr>
  </w:style>
  <w:style w:type="character" w:styleId="af8">
    <w:name w:val="Unresolved Mention"/>
    <w:basedOn w:val="a0"/>
    <w:uiPriority w:val="99"/>
    <w:semiHidden/>
    <w:unhideWhenUsed/>
    <w:rsid w:val="00EE2CB6"/>
    <w:rPr>
      <w:color w:val="605E5C"/>
      <w:shd w:val="clear" w:color="auto" w:fill="E1DFDD"/>
    </w:rPr>
  </w:style>
  <w:style w:type="paragraph" w:customStyle="1" w:styleId="TableParagraph">
    <w:name w:val="Table Paragraph"/>
    <w:basedOn w:val="a"/>
    <w:uiPriority w:val="1"/>
    <w:qFormat/>
    <w:rsid w:val="00CC68CB"/>
    <w:pPr>
      <w:widowControl w:val="0"/>
      <w:autoSpaceDE w:val="0"/>
      <w:autoSpaceDN w:val="0"/>
      <w:ind w:left="109"/>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75966924">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8719180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hyperlink" Target="mailto:rtsnva7@gmail.com" TargetMode="External"/><Relationship Id="rId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webSettings" Target="web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3393</Words>
  <Characters>19345</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Raushan T...</dc:creator>
  <cp:keywords/>
  <dc:description/>
  <cp:lastModifiedBy>Смагулова Айгерм</cp:lastModifiedBy>
  <cp:revision>5</cp:revision>
  <dcterms:created xsi:type="dcterms:W3CDTF">2026-06-05T06:38:00Z</dcterms:created>
  <dcterms:modified xsi:type="dcterms:W3CDTF">2026-06-05T06:41:00Z</dcterms:modified>
</cp:coreProperties>
</file>